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7C" w:rsidRDefault="00D74B7C" w:rsidP="00D74B7C">
      <w:pPr>
        <w:pStyle w:val="Header"/>
      </w:pPr>
      <w:r>
        <w:t>Name: _______________________________________</w:t>
      </w:r>
      <w:r>
        <w:tab/>
        <w:t>Table #: ________Period: _______Date: ___________</w:t>
      </w:r>
    </w:p>
    <w:p w:rsidR="00D74B7C" w:rsidRPr="00D74B7C" w:rsidRDefault="00DF7EE5" w:rsidP="00D74B7C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2.6B</w:t>
      </w:r>
      <w:r w:rsidR="00D74B7C" w:rsidRPr="00D74B7C">
        <w:rPr>
          <w:b/>
          <w:sz w:val="32"/>
        </w:rPr>
        <w:t xml:space="preserve"> Perimeters and Areas of Similar Figures_Classwork</w:t>
      </w:r>
    </w:p>
    <w:p w:rsidR="00D74B7C" w:rsidRDefault="00D74B7C" w:rsidP="00D74B7C">
      <w:pPr>
        <w:pStyle w:val="NoSpacing"/>
        <w:rPr>
          <w:b/>
          <w:sz w:val="24"/>
          <w:szCs w:val="24"/>
        </w:rPr>
      </w:pPr>
    </w:p>
    <w:p w:rsidR="00D74B7C" w:rsidRPr="00D74B7C" w:rsidRDefault="00D74B7C" w:rsidP="00D74B7C">
      <w:pPr>
        <w:pStyle w:val="NoSpacing"/>
        <w:rPr>
          <w:i/>
          <w:sz w:val="20"/>
          <w:szCs w:val="20"/>
        </w:rPr>
      </w:pPr>
      <w:r w:rsidRPr="00D74B7C">
        <w:rPr>
          <w:i/>
          <w:sz w:val="20"/>
          <w:szCs w:val="20"/>
        </w:rPr>
        <w:t>CCSS:  8.G.4 (Understanding the relationship between perimeters of similar figures and areas of similar figures.)</w:t>
      </w:r>
    </w:p>
    <w:p w:rsidR="00D74B7C" w:rsidRPr="00D74B7C" w:rsidRDefault="00D74B7C" w:rsidP="0014340E">
      <w:pPr>
        <w:pStyle w:val="NoSpacing"/>
        <w:spacing w:line="360" w:lineRule="auto"/>
        <w:rPr>
          <w:i/>
          <w:sz w:val="20"/>
          <w:szCs w:val="20"/>
        </w:rPr>
      </w:pPr>
      <w:r w:rsidRPr="00D74B7C">
        <w:rPr>
          <w:i/>
          <w:sz w:val="20"/>
          <w:szCs w:val="20"/>
        </w:rPr>
        <w:t>HW:  2.6B Homework (handout)</w:t>
      </w:r>
    </w:p>
    <w:p w:rsidR="0005431A" w:rsidRDefault="0005431A" w:rsidP="0014340E">
      <w:pPr>
        <w:pStyle w:val="NoSpacing"/>
        <w:spacing w:line="360" w:lineRule="auto"/>
        <w:rPr>
          <w:b/>
          <w:sz w:val="24"/>
          <w:szCs w:val="24"/>
        </w:rPr>
      </w:pPr>
      <w:r w:rsidRPr="0005431A">
        <w:rPr>
          <w:b/>
          <w:sz w:val="24"/>
          <w:szCs w:val="24"/>
        </w:rPr>
        <w:t xml:space="preserve">READ </w:t>
      </w:r>
      <w:r w:rsidR="00630590">
        <w:rPr>
          <w:b/>
          <w:sz w:val="24"/>
          <w:szCs w:val="24"/>
        </w:rPr>
        <w:t xml:space="preserve">Examples 1 and 2 on p. 78 – 79, then answer On Your Own #1 – </w:t>
      </w:r>
      <w:r w:rsidR="002D3808">
        <w:rPr>
          <w:b/>
          <w:sz w:val="24"/>
          <w:szCs w:val="24"/>
        </w:rPr>
        <w:t>2 and #12 and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D3808" w:rsidTr="002D3808">
        <w:tc>
          <w:tcPr>
            <w:tcW w:w="10152" w:type="dxa"/>
          </w:tcPr>
          <w:p w:rsidR="002D3808" w:rsidRDefault="002D3808" w:rsidP="00620D51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 YOUR OWN 1:  </w:t>
            </w:r>
            <w:r>
              <w:rPr>
                <w:sz w:val="24"/>
                <w:szCs w:val="24"/>
              </w:rPr>
              <w:t>The</w:t>
            </w:r>
            <w:r w:rsidR="00620D51">
              <w:rPr>
                <w:sz w:val="24"/>
                <w:szCs w:val="24"/>
              </w:rPr>
              <w:t xml:space="preserve"> height of Figure A is 10</w:t>
            </w:r>
            <w:r w:rsidR="00AE331D">
              <w:rPr>
                <w:sz w:val="24"/>
                <w:szCs w:val="24"/>
              </w:rPr>
              <w:t xml:space="preserve"> feet. </w:t>
            </w:r>
            <w:r>
              <w:rPr>
                <w:sz w:val="24"/>
                <w:szCs w:val="24"/>
              </w:rPr>
              <w:t xml:space="preserve">The height of </w:t>
            </w:r>
            <w:r w:rsidR="00620D51">
              <w:rPr>
                <w:sz w:val="24"/>
                <w:szCs w:val="24"/>
              </w:rPr>
              <w:t xml:space="preserve">a similar Figure B is 15 </w:t>
            </w:r>
            <w:r w:rsidR="00AE331D">
              <w:rPr>
                <w:sz w:val="24"/>
                <w:szCs w:val="24"/>
              </w:rPr>
              <w:t xml:space="preserve">feet. </w:t>
            </w:r>
            <w:r w:rsidR="00620D51">
              <w:rPr>
                <w:sz w:val="24"/>
                <w:szCs w:val="24"/>
              </w:rPr>
              <w:t xml:space="preserve">The perimeter of A is 45 ft. </w:t>
            </w:r>
            <w:r>
              <w:rPr>
                <w:sz w:val="24"/>
                <w:szCs w:val="24"/>
              </w:rPr>
              <w:t xml:space="preserve">What </w:t>
            </w:r>
            <w:r w:rsidR="00620D51">
              <w:rPr>
                <w:sz w:val="24"/>
                <w:szCs w:val="24"/>
              </w:rPr>
              <w:t>is the perimeter of B?</w:t>
            </w:r>
          </w:p>
          <w:p w:rsidR="002D3808" w:rsidRDefault="002D3808" w:rsidP="0014340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2D3808" w:rsidRDefault="002D3808" w:rsidP="0014340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2D3808" w:rsidRDefault="002D3808" w:rsidP="0014340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2D3808" w:rsidRDefault="002D3808" w:rsidP="0014340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620D51" w:rsidRDefault="00620D51" w:rsidP="0014340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620D51" w:rsidRPr="002D3808" w:rsidRDefault="00620D51" w:rsidP="0014340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2D3808" w:rsidTr="002D3808">
        <w:tc>
          <w:tcPr>
            <w:tcW w:w="10152" w:type="dxa"/>
          </w:tcPr>
          <w:p w:rsidR="002D3808" w:rsidRDefault="002D3808" w:rsidP="002D3808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 YOUR OWN 2:   </w:t>
            </w:r>
            <w:r>
              <w:rPr>
                <w:sz w:val="24"/>
                <w:szCs w:val="24"/>
              </w:rPr>
              <w:t>The b</w:t>
            </w:r>
            <w:r w:rsidR="00AE331D">
              <w:rPr>
                <w:sz w:val="24"/>
                <w:szCs w:val="24"/>
              </w:rPr>
              <w:t xml:space="preserve">ase of Triangle P is 8 meters. </w:t>
            </w:r>
            <w:r>
              <w:rPr>
                <w:sz w:val="24"/>
                <w:szCs w:val="24"/>
              </w:rPr>
              <w:t>The base of a s</w:t>
            </w:r>
            <w:r w:rsidR="00AE331D">
              <w:rPr>
                <w:sz w:val="24"/>
                <w:szCs w:val="24"/>
              </w:rPr>
              <w:t xml:space="preserve">imilar Triangle Q is 7 meters. </w:t>
            </w:r>
            <w:r w:rsidR="00620D51">
              <w:rPr>
                <w:sz w:val="24"/>
                <w:szCs w:val="24"/>
              </w:rPr>
              <w:t>The area of Triangle Q is 128 m</w:t>
            </w:r>
            <w:r w:rsidR="00620D51" w:rsidRPr="00620D51">
              <w:rPr>
                <w:sz w:val="24"/>
                <w:szCs w:val="24"/>
                <w:vertAlign w:val="superscript"/>
              </w:rPr>
              <w:t>2</w:t>
            </w:r>
            <w:r w:rsidR="00620D51">
              <w:rPr>
                <w:sz w:val="24"/>
                <w:szCs w:val="24"/>
              </w:rPr>
              <w:t xml:space="preserve">. What is the area of Triangle P? </w:t>
            </w:r>
            <w:r w:rsidR="003A21BE">
              <w:rPr>
                <w:sz w:val="24"/>
                <w:szCs w:val="24"/>
              </w:rPr>
              <w:t>Round to the nearest tenth.</w:t>
            </w:r>
            <w:bookmarkStart w:id="0" w:name="_GoBack"/>
            <w:bookmarkEnd w:id="0"/>
          </w:p>
          <w:p w:rsidR="002D3808" w:rsidRDefault="002D3808" w:rsidP="0014340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2D3808" w:rsidRDefault="002D3808" w:rsidP="0014340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2D3808" w:rsidRDefault="002D3808" w:rsidP="0014340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2D3808" w:rsidRDefault="002D3808" w:rsidP="0014340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2D3808" w:rsidRDefault="002D3808" w:rsidP="0014340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620D51" w:rsidRPr="002D3808" w:rsidRDefault="00620D51" w:rsidP="0014340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2D3808" w:rsidTr="002D3808">
        <w:tc>
          <w:tcPr>
            <w:tcW w:w="10152" w:type="dxa"/>
          </w:tcPr>
          <w:p w:rsidR="002D3808" w:rsidRDefault="002D3808" w:rsidP="002D3808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#12 (2.6):  </w:t>
            </w:r>
            <w:r>
              <w:rPr>
                <w:sz w:val="24"/>
                <w:szCs w:val="24"/>
              </w:rPr>
              <w:t xml:space="preserve">The playing surfaces of two foosball tables are </w:t>
            </w:r>
            <w:r w:rsidR="00AE331D">
              <w:rPr>
                <w:sz w:val="24"/>
                <w:szCs w:val="24"/>
              </w:rPr>
              <w:t xml:space="preserve">similar. </w:t>
            </w:r>
            <w:r>
              <w:rPr>
                <w:sz w:val="24"/>
                <w:szCs w:val="24"/>
              </w:rPr>
              <w:t>The ratio of the c</w:t>
            </w:r>
            <w:r w:rsidR="00D74B7C">
              <w:rPr>
                <w:sz w:val="24"/>
                <w:szCs w:val="24"/>
              </w:rPr>
              <w:t>orresponding side lengths is 10:</w:t>
            </w:r>
            <w:r w:rsidR="00AE331D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What is the ratio of the areas?</w:t>
            </w:r>
          </w:p>
          <w:p w:rsidR="002D3808" w:rsidRDefault="002D3808" w:rsidP="002D3808">
            <w:pPr>
              <w:pStyle w:val="NoSpacing"/>
              <w:rPr>
                <w:sz w:val="24"/>
                <w:szCs w:val="24"/>
              </w:rPr>
            </w:pPr>
          </w:p>
          <w:p w:rsidR="002D3808" w:rsidRDefault="002D3808" w:rsidP="002D3808">
            <w:pPr>
              <w:pStyle w:val="NoSpacing"/>
              <w:rPr>
                <w:sz w:val="24"/>
                <w:szCs w:val="24"/>
              </w:rPr>
            </w:pPr>
          </w:p>
          <w:p w:rsidR="002D3808" w:rsidRDefault="002D3808" w:rsidP="002D3808">
            <w:pPr>
              <w:pStyle w:val="NoSpacing"/>
              <w:rPr>
                <w:sz w:val="24"/>
                <w:szCs w:val="24"/>
              </w:rPr>
            </w:pPr>
          </w:p>
          <w:p w:rsidR="002D3808" w:rsidRDefault="002D3808" w:rsidP="002D3808">
            <w:pPr>
              <w:pStyle w:val="NoSpacing"/>
              <w:rPr>
                <w:sz w:val="24"/>
                <w:szCs w:val="24"/>
              </w:rPr>
            </w:pPr>
          </w:p>
          <w:p w:rsidR="002D3808" w:rsidRDefault="002D3808" w:rsidP="002D3808">
            <w:pPr>
              <w:pStyle w:val="NoSpacing"/>
              <w:rPr>
                <w:sz w:val="24"/>
                <w:szCs w:val="24"/>
              </w:rPr>
            </w:pPr>
          </w:p>
          <w:p w:rsidR="002D3808" w:rsidRDefault="002D3808" w:rsidP="002D3808">
            <w:pPr>
              <w:pStyle w:val="NoSpacing"/>
              <w:rPr>
                <w:sz w:val="24"/>
                <w:szCs w:val="24"/>
              </w:rPr>
            </w:pPr>
          </w:p>
          <w:p w:rsidR="002D3808" w:rsidRPr="002D3808" w:rsidRDefault="002D3808" w:rsidP="002D3808">
            <w:pPr>
              <w:pStyle w:val="NoSpacing"/>
              <w:rPr>
                <w:sz w:val="24"/>
                <w:szCs w:val="24"/>
              </w:rPr>
            </w:pPr>
          </w:p>
        </w:tc>
      </w:tr>
      <w:tr w:rsidR="002D3808" w:rsidTr="002D3808">
        <w:tc>
          <w:tcPr>
            <w:tcW w:w="10152" w:type="dxa"/>
          </w:tcPr>
          <w:p w:rsidR="002D3808" w:rsidRDefault="00D74B7C" w:rsidP="002D3808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  <w:r w:rsidR="002D3808">
              <w:rPr>
                <w:b/>
                <w:sz w:val="24"/>
                <w:szCs w:val="24"/>
              </w:rPr>
              <w:t xml:space="preserve">15 (2.6):  </w:t>
            </w:r>
            <w:r w:rsidR="002D3808">
              <w:rPr>
                <w:sz w:val="24"/>
                <w:szCs w:val="24"/>
              </w:rPr>
              <w:t xml:space="preserve"> The ratio of the side length of Square A to t</w:t>
            </w:r>
            <w:r>
              <w:rPr>
                <w:sz w:val="24"/>
                <w:szCs w:val="24"/>
              </w:rPr>
              <w:t>he side length of Square B is 4</w:t>
            </w:r>
            <w:r w:rsidR="00AE331D">
              <w:rPr>
                <w:sz w:val="24"/>
                <w:szCs w:val="24"/>
              </w:rPr>
              <w:t xml:space="preserve">:9. </w:t>
            </w:r>
            <w:r w:rsidR="002D3808">
              <w:rPr>
                <w:sz w:val="24"/>
                <w:szCs w:val="24"/>
              </w:rPr>
              <w:t>The side l</w:t>
            </w:r>
            <w:r w:rsidR="00AE331D">
              <w:rPr>
                <w:sz w:val="24"/>
                <w:szCs w:val="24"/>
              </w:rPr>
              <w:t xml:space="preserve">ength of Square A is 12 yards. </w:t>
            </w:r>
            <w:r w:rsidR="002D3808">
              <w:rPr>
                <w:sz w:val="24"/>
                <w:szCs w:val="24"/>
              </w:rPr>
              <w:t>What is the perimeter of Square B?</w:t>
            </w:r>
          </w:p>
          <w:p w:rsidR="002D3808" w:rsidRDefault="002D3808" w:rsidP="002D3808">
            <w:pPr>
              <w:pStyle w:val="NoSpacing"/>
              <w:rPr>
                <w:sz w:val="24"/>
                <w:szCs w:val="24"/>
              </w:rPr>
            </w:pPr>
          </w:p>
          <w:p w:rsidR="002D3808" w:rsidRDefault="002D3808" w:rsidP="002D3808">
            <w:pPr>
              <w:pStyle w:val="NoSpacing"/>
              <w:rPr>
                <w:sz w:val="24"/>
                <w:szCs w:val="24"/>
              </w:rPr>
            </w:pPr>
          </w:p>
          <w:p w:rsidR="002D3808" w:rsidRDefault="002D3808" w:rsidP="002D3808">
            <w:pPr>
              <w:pStyle w:val="NoSpacing"/>
              <w:rPr>
                <w:sz w:val="24"/>
                <w:szCs w:val="24"/>
              </w:rPr>
            </w:pPr>
          </w:p>
          <w:p w:rsidR="002D3808" w:rsidRDefault="002D3808" w:rsidP="002D3808">
            <w:pPr>
              <w:pStyle w:val="NoSpacing"/>
              <w:rPr>
                <w:sz w:val="24"/>
                <w:szCs w:val="24"/>
              </w:rPr>
            </w:pPr>
          </w:p>
          <w:p w:rsidR="002D3808" w:rsidRDefault="002D3808" w:rsidP="002D3808">
            <w:pPr>
              <w:pStyle w:val="NoSpacing"/>
              <w:rPr>
                <w:sz w:val="24"/>
                <w:szCs w:val="24"/>
              </w:rPr>
            </w:pPr>
          </w:p>
          <w:p w:rsidR="002D3808" w:rsidRDefault="002D3808" w:rsidP="002D3808">
            <w:pPr>
              <w:pStyle w:val="NoSpacing"/>
              <w:rPr>
                <w:sz w:val="24"/>
                <w:szCs w:val="24"/>
              </w:rPr>
            </w:pPr>
          </w:p>
          <w:p w:rsidR="002D3808" w:rsidRPr="002D3808" w:rsidRDefault="002D3808" w:rsidP="002D380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20D51" w:rsidRDefault="00620D51" w:rsidP="009D1B85">
      <w:pPr>
        <w:pStyle w:val="NoSpacing"/>
        <w:rPr>
          <w:rFonts w:ascii="Calibri" w:hAnsi="Calibri"/>
          <w:sz w:val="24"/>
        </w:rPr>
      </w:pPr>
    </w:p>
    <w:p w:rsidR="0005431A" w:rsidRDefault="00630590" w:rsidP="009D1B85">
      <w:pPr>
        <w:pStyle w:val="NoSpacing"/>
        <w:rPr>
          <w:b/>
          <w:sz w:val="24"/>
          <w:szCs w:val="24"/>
        </w:rPr>
      </w:pPr>
      <w:r w:rsidRPr="00D74B7C">
        <w:rPr>
          <w:b/>
          <w:sz w:val="24"/>
          <w:szCs w:val="24"/>
        </w:rPr>
        <w:lastRenderedPageBreak/>
        <w:t xml:space="preserve">2.6B </w:t>
      </w:r>
      <w:r w:rsidR="00D74B7C">
        <w:rPr>
          <w:b/>
          <w:sz w:val="24"/>
          <w:szCs w:val="24"/>
        </w:rPr>
        <w:t xml:space="preserve">EXAMPLE </w:t>
      </w:r>
      <w:r w:rsidR="00430E92" w:rsidRPr="00D74B7C">
        <w:rPr>
          <w:b/>
          <w:sz w:val="24"/>
          <w:szCs w:val="24"/>
        </w:rPr>
        <w:t>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20D51" w:rsidTr="008B46E0">
        <w:tc>
          <w:tcPr>
            <w:tcW w:w="10152" w:type="dxa"/>
          </w:tcPr>
          <w:p w:rsidR="00620D51" w:rsidRPr="00D74B7C" w:rsidRDefault="00620D51" w:rsidP="008B46E0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D74B7C">
              <w:rPr>
                <w:b/>
                <w:sz w:val="24"/>
                <w:szCs w:val="24"/>
                <w:u w:val="single"/>
              </w:rPr>
              <w:t>PERIMETERS OF SIMILAR FIGURES:</w:t>
            </w:r>
            <w:r>
              <w:rPr>
                <w:sz w:val="24"/>
                <w:szCs w:val="24"/>
              </w:rPr>
              <w:t xml:space="preserve"> </w:t>
            </w:r>
            <w:r w:rsidRPr="00D74B7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D74B7C">
              <w:rPr>
                <w:sz w:val="24"/>
                <w:szCs w:val="24"/>
              </w:rPr>
              <w:t xml:space="preserve">  </w:t>
            </w:r>
            <w:r w:rsidRPr="00D74B7C">
              <w:rPr>
                <w:b/>
                <w:sz w:val="24"/>
                <w:szCs w:val="24"/>
                <w:u w:val="single"/>
              </w:rPr>
              <w:t>AREAS OF SIMILAR FIGURES:</w:t>
            </w:r>
          </w:p>
          <w:p w:rsidR="00620D51" w:rsidRPr="00D74B7C" w:rsidRDefault="00620D51" w:rsidP="008B46E0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:rsidR="00620D51" w:rsidRPr="00D74B7C" w:rsidRDefault="003A21BE" w:rsidP="008B46E0">
            <w:pPr>
              <w:pStyle w:val="NoSpacing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length of 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length of B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Perimeter of 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Perimeter of B</m:t>
                  </m:r>
                </m:den>
              </m:f>
            </m:oMath>
            <w:r w:rsidR="00620D51" w:rsidRPr="00D74B7C">
              <w:rPr>
                <w:rFonts w:eastAsiaTheme="minorEastAsia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                               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length of 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length of 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Area of 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Area of B</m:t>
                  </m:r>
                </m:den>
              </m:f>
            </m:oMath>
          </w:p>
          <w:p w:rsidR="00620D51" w:rsidRDefault="00620D51" w:rsidP="008B46E0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</w:rPr>
              <w:tab/>
            </w:r>
            <w:r>
              <w:rPr>
                <w:rFonts w:eastAsiaTheme="minorEastAsia"/>
                <w:sz w:val="24"/>
                <w:szCs w:val="24"/>
              </w:rPr>
              <w:tab/>
            </w:r>
            <w:r>
              <w:rPr>
                <w:rFonts w:eastAsiaTheme="minorEastAsia"/>
                <w:sz w:val="24"/>
                <w:szCs w:val="24"/>
              </w:rPr>
              <w:tab/>
            </w:r>
          </w:p>
        </w:tc>
      </w:tr>
    </w:tbl>
    <w:p w:rsidR="00620D51" w:rsidRPr="00620D51" w:rsidRDefault="00620D51" w:rsidP="009D1B85">
      <w:pPr>
        <w:pStyle w:val="NoSpacing"/>
        <w:rPr>
          <w:b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74B7C" w:rsidTr="00620D51">
        <w:tc>
          <w:tcPr>
            <w:tcW w:w="9926" w:type="dxa"/>
          </w:tcPr>
          <w:p w:rsidR="00D74B7C" w:rsidRPr="006A24A6" w:rsidRDefault="00D74B7C" w:rsidP="00D74B7C">
            <w:pPr>
              <w:pStyle w:val="NoSpacing"/>
              <w:rPr>
                <w:b/>
                <w:u w:val="single"/>
              </w:rPr>
            </w:pPr>
            <w:r w:rsidRPr="006A24A6">
              <w:rPr>
                <w:b/>
                <w:u w:val="single"/>
              </w:rPr>
              <w:t>EXAMPLE 1</w:t>
            </w:r>
          </w:p>
          <w:p w:rsidR="00D74B7C" w:rsidRPr="006A24A6" w:rsidRDefault="00D74B7C" w:rsidP="00D74B7C">
            <w:pPr>
              <w:pStyle w:val="NoSpacing"/>
            </w:pPr>
            <w:r w:rsidRPr="006A24A6">
              <w:t>Find the ratio (small to big) of the perimeters of the similar rectangles.</w:t>
            </w:r>
          </w:p>
          <w:p w:rsidR="00D74B7C" w:rsidRPr="006A24A6" w:rsidRDefault="00620D51" w:rsidP="00D74B7C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B92F8" wp14:editId="56B21C05">
                      <wp:simplePos x="0" y="0"/>
                      <wp:positionH relativeFrom="column">
                        <wp:posOffset>960571</wp:posOffset>
                      </wp:positionH>
                      <wp:positionV relativeFrom="paragraph">
                        <wp:posOffset>151847</wp:posOffset>
                      </wp:positionV>
                      <wp:extent cx="353695" cy="436552"/>
                      <wp:effectExtent l="0" t="0" r="8255" b="19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695" cy="4365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0D51" w:rsidRDefault="00620D51" w:rsidP="00620D51">
                                  <w:pPr>
                                    <w:jc w:val="right"/>
                                  </w:pPr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B92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75.65pt;margin-top:11.95pt;width:27.8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" fillcolor="white [3201]" stroked="f" strokeweight=".5pt">
                      <v:textbox>
                        <w:txbxContent>
                          <w:p w:rsidR="00620D51" w:rsidRDefault="00620D51" w:rsidP="00620D51">
                            <w:pPr>
                              <w:jc w:val="right"/>
                            </w:pPr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-59957</wp:posOffset>
                      </wp:positionH>
                      <wp:positionV relativeFrom="paragraph">
                        <wp:posOffset>122412</wp:posOffset>
                      </wp:positionV>
                      <wp:extent cx="171081" cy="436552"/>
                      <wp:effectExtent l="0" t="0" r="635" b="19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081" cy="4365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0D51" w:rsidRDefault="00620D51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4.7pt;margin-top:9.65pt;width:13.4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" fillcolor="white [3201]" stroked="f" strokeweight=".5pt">
                      <v:textbox>
                        <w:txbxContent>
                          <w:p w:rsidR="00620D51" w:rsidRDefault="00620D51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4B7C" w:rsidRPr="006A24A6">
              <w:rPr>
                <w:noProof/>
              </w:rPr>
              <w:drawing>
                <wp:inline distT="0" distB="0" distL="0" distR="0" wp14:anchorId="522C6C67" wp14:editId="0D4789FB">
                  <wp:extent cx="3401335" cy="76982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4791" t="42882"/>
                          <a:stretch/>
                        </pic:blipFill>
                        <pic:spPr bwMode="auto">
                          <a:xfrm>
                            <a:off x="0" y="0"/>
                            <a:ext cx="3429209" cy="776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24A6" w:rsidRPr="006A24A6" w:rsidRDefault="006A24A6" w:rsidP="00D74B7C">
            <w:pPr>
              <w:pStyle w:val="NoSpacing"/>
            </w:pPr>
          </w:p>
        </w:tc>
      </w:tr>
      <w:tr w:rsidR="00D74B7C" w:rsidTr="00620D51">
        <w:tc>
          <w:tcPr>
            <w:tcW w:w="9926" w:type="dxa"/>
          </w:tcPr>
          <w:p w:rsidR="00D74B7C" w:rsidRPr="006A24A6" w:rsidRDefault="00D74B7C" w:rsidP="00D74B7C">
            <w:pPr>
              <w:pStyle w:val="NoSpacing"/>
              <w:rPr>
                <w:b/>
                <w:u w:val="single"/>
              </w:rPr>
            </w:pPr>
            <w:r w:rsidRPr="006A24A6">
              <w:rPr>
                <w:b/>
                <w:u w:val="single"/>
              </w:rPr>
              <w:t>EXAMPLE 2</w:t>
            </w:r>
          </w:p>
          <w:p w:rsidR="00D74B7C" w:rsidRPr="006A24A6" w:rsidRDefault="00D74B7C" w:rsidP="00D74B7C">
            <w:pPr>
              <w:pStyle w:val="NoSpacing"/>
            </w:pPr>
            <w:r w:rsidRPr="006A24A6">
              <w:t>Find the ratio (small to big) of the areas of the similar triangles.</w:t>
            </w:r>
          </w:p>
          <w:p w:rsidR="00D74B7C" w:rsidRPr="006A24A6" w:rsidRDefault="00620D51" w:rsidP="00D74B7C">
            <w:pPr>
              <w:pStyle w:val="NoSpacing"/>
              <w:rPr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2B92F8" wp14:editId="56B21C05">
                      <wp:simplePos x="0" y="0"/>
                      <wp:positionH relativeFrom="column">
                        <wp:posOffset>1037324</wp:posOffset>
                      </wp:positionH>
                      <wp:positionV relativeFrom="paragraph">
                        <wp:posOffset>605339</wp:posOffset>
                      </wp:positionV>
                      <wp:extent cx="383458" cy="235667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458" cy="235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0D51" w:rsidRDefault="00620D51" w:rsidP="00620D51">
                                  <w:r>
                                    <w:t>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B92F8" id="Text Box 7" o:spid="_x0000_s1028" type="#_x0000_t202" style="position:absolute;margin-left:81.7pt;margin-top:47.65pt;width:30.2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" fillcolor="white [3201]" stroked="f" strokeweight=".5pt">
                      <v:textbox>
                        <w:txbxContent>
                          <w:p w:rsidR="00620D51" w:rsidRDefault="00620D51" w:rsidP="00620D51">
                            <w: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2B92F8" wp14:editId="56B21C05">
                      <wp:simplePos x="0" y="0"/>
                      <wp:positionH relativeFrom="column">
                        <wp:posOffset>618470</wp:posOffset>
                      </wp:positionH>
                      <wp:positionV relativeFrom="paragraph">
                        <wp:posOffset>121592</wp:posOffset>
                      </wp:positionV>
                      <wp:extent cx="483747" cy="241403"/>
                      <wp:effectExtent l="0" t="0" r="0" b="63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747" cy="2414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0D51" w:rsidRDefault="00620D51" w:rsidP="00620D51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B92F8" id="Text Box 6" o:spid="_x0000_s1029" type="#_x0000_t202" style="position:absolute;margin-left:48.7pt;margin-top:9.55pt;width:38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" fillcolor="white [3201]" stroked="f" strokeweight=".5pt">
                      <v:textbox>
                        <w:txbxContent>
                          <w:p w:rsidR="00620D51" w:rsidRDefault="00620D51" w:rsidP="00620D51">
                            <w: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4B7C" w:rsidRPr="006A24A6">
              <w:rPr>
                <w:noProof/>
              </w:rPr>
              <w:drawing>
                <wp:inline distT="0" distB="0" distL="0" distR="0" wp14:anchorId="0F35E3FA" wp14:editId="2177A68B">
                  <wp:extent cx="1212281" cy="1258028"/>
                  <wp:effectExtent l="0" t="0" r="698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83" cy="126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B7C" w:rsidTr="00620D51">
        <w:tc>
          <w:tcPr>
            <w:tcW w:w="9926" w:type="dxa"/>
          </w:tcPr>
          <w:p w:rsidR="00D74B7C" w:rsidRPr="006A24A6" w:rsidRDefault="00D74B7C" w:rsidP="00D74B7C">
            <w:pPr>
              <w:pStyle w:val="NoSpacing"/>
              <w:rPr>
                <w:b/>
                <w:u w:val="single"/>
              </w:rPr>
            </w:pPr>
            <w:r w:rsidRPr="006A24A6">
              <w:rPr>
                <w:b/>
                <w:u w:val="single"/>
              </w:rPr>
              <w:t>EXAMPLE 3</w:t>
            </w:r>
          </w:p>
          <w:p w:rsidR="00D74B7C" w:rsidRPr="006A24A6" w:rsidRDefault="00D74B7C" w:rsidP="00D74B7C">
            <w:r w:rsidRPr="006A24A6">
              <w:t>The two figures are similar. Find the ratios (small to large) of the perimeters and of the areas.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4"/>
              <w:gridCol w:w="4446"/>
            </w:tblGrid>
            <w:tr w:rsidR="00D74B7C" w:rsidRPr="006A24A6" w:rsidTr="006A24A6">
              <w:tc>
                <w:tcPr>
                  <w:tcW w:w="5384" w:type="dxa"/>
                </w:tcPr>
                <w:p w:rsidR="00D74B7C" w:rsidRPr="006A24A6" w:rsidRDefault="00D74B7C" w:rsidP="00D74B7C">
                  <w:pPr>
                    <w:pStyle w:val="ListParagraph"/>
                    <w:ind w:left="0"/>
                  </w:pPr>
                  <w:r w:rsidRPr="006A24A6">
                    <w:t>a.</w:t>
                  </w:r>
                </w:p>
                <w:p w:rsidR="00D74B7C" w:rsidRPr="006A24A6" w:rsidRDefault="00D74B7C" w:rsidP="00D74B7C">
                  <w:pPr>
                    <w:pStyle w:val="ListParagraph"/>
                    <w:ind w:left="0"/>
                    <w:rPr>
                      <w:noProof/>
                    </w:rPr>
                  </w:pPr>
                  <w:r w:rsidRPr="006A24A6">
                    <w:rPr>
                      <w:noProof/>
                    </w:rPr>
                    <w:t xml:space="preserve"> </w:t>
                  </w:r>
                  <w:r w:rsidRPr="006A24A6">
                    <w:rPr>
                      <w:noProof/>
                    </w:rPr>
                    <w:drawing>
                      <wp:inline distT="0" distB="0" distL="0" distR="0" wp14:anchorId="7188853C" wp14:editId="1D6C4C3B">
                        <wp:extent cx="1764145" cy="829495"/>
                        <wp:effectExtent l="0" t="0" r="7620" b="889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2806" t="12271" r="67032" b="147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77311" cy="83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B7C" w:rsidRPr="006A24A6" w:rsidRDefault="00D74B7C" w:rsidP="00D74B7C">
                  <w:pPr>
                    <w:pStyle w:val="ListParagraph"/>
                    <w:ind w:left="0"/>
                    <w:rPr>
                      <w:noProof/>
                    </w:rPr>
                  </w:pPr>
                </w:p>
                <w:p w:rsidR="00D74B7C" w:rsidRPr="006A24A6" w:rsidRDefault="00D74B7C" w:rsidP="00D74B7C">
                  <w:pPr>
                    <w:pStyle w:val="ListParagraph"/>
                    <w:ind w:left="0"/>
                  </w:pPr>
                  <w:r w:rsidRPr="006A24A6">
                    <w:rPr>
                      <w:noProof/>
                    </w:rPr>
                    <w:t>Perimeter ratio:_______    Area ratio: ________</w:t>
                  </w:r>
                </w:p>
              </w:tc>
              <w:tc>
                <w:tcPr>
                  <w:tcW w:w="4547" w:type="dxa"/>
                </w:tcPr>
                <w:p w:rsidR="00D74B7C" w:rsidRPr="006A24A6" w:rsidRDefault="00D74B7C" w:rsidP="00D74B7C">
                  <w:pPr>
                    <w:pStyle w:val="ListParagraph"/>
                    <w:ind w:left="0"/>
                  </w:pPr>
                  <w:r w:rsidRPr="006A24A6">
                    <w:t>b.</w:t>
                  </w:r>
                </w:p>
                <w:p w:rsidR="00D74B7C" w:rsidRPr="006A24A6" w:rsidRDefault="00D74B7C" w:rsidP="00D74B7C">
                  <w:pPr>
                    <w:pStyle w:val="ListParagraph"/>
                    <w:ind w:left="0"/>
                  </w:pPr>
                  <w:r w:rsidRPr="006A24A6">
                    <w:t xml:space="preserve"> </w:t>
                  </w:r>
                  <w:r w:rsidRPr="006A24A6">
                    <w:rPr>
                      <w:noProof/>
                    </w:rPr>
                    <w:drawing>
                      <wp:inline distT="0" distB="0" distL="0" distR="0" wp14:anchorId="5EB5299B" wp14:editId="670A05A9">
                        <wp:extent cx="1475509" cy="874703"/>
                        <wp:effectExtent l="0" t="0" r="0" b="190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672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28330" cy="906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B7C" w:rsidRPr="006A24A6" w:rsidRDefault="00D74B7C" w:rsidP="00D74B7C">
                  <w:pPr>
                    <w:pStyle w:val="ListParagraph"/>
                    <w:ind w:left="0"/>
                    <w:rPr>
                      <w:noProof/>
                    </w:rPr>
                  </w:pPr>
                </w:p>
                <w:p w:rsidR="00D74B7C" w:rsidRDefault="00620D51" w:rsidP="00D74B7C">
                  <w:pPr>
                    <w:pStyle w:val="ListParagraph"/>
                    <w:ind w:left="0"/>
                    <w:rPr>
                      <w:noProof/>
                    </w:rPr>
                  </w:pPr>
                  <w:r>
                    <w:rPr>
                      <w:noProof/>
                    </w:rPr>
                    <w:t>Perimeter ratio:_____</w:t>
                  </w:r>
                  <w:r w:rsidR="00D74B7C" w:rsidRPr="006A24A6">
                    <w:rPr>
                      <w:noProof/>
                    </w:rPr>
                    <w:t xml:space="preserve">_    Area ratio: </w:t>
                  </w:r>
                  <w:r>
                    <w:rPr>
                      <w:noProof/>
                    </w:rPr>
                    <w:t>_____</w:t>
                  </w:r>
                  <w:r w:rsidR="00D74B7C" w:rsidRPr="006A24A6">
                    <w:rPr>
                      <w:noProof/>
                    </w:rPr>
                    <w:t>__</w:t>
                  </w:r>
                </w:p>
                <w:p w:rsidR="00620D51" w:rsidRPr="006A24A6" w:rsidRDefault="00620D51" w:rsidP="00D74B7C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</w:tr>
          </w:tbl>
          <w:p w:rsidR="00D74B7C" w:rsidRPr="006A24A6" w:rsidRDefault="00D74B7C" w:rsidP="00D74B7C">
            <w:pPr>
              <w:pStyle w:val="NoSpacing"/>
              <w:rPr>
                <w:b/>
                <w:u w:val="single"/>
              </w:rPr>
            </w:pPr>
          </w:p>
        </w:tc>
      </w:tr>
      <w:tr w:rsidR="00D74B7C" w:rsidTr="00620D51">
        <w:tc>
          <w:tcPr>
            <w:tcW w:w="9926" w:type="dxa"/>
          </w:tcPr>
          <w:p w:rsidR="00D74B7C" w:rsidRPr="006A24A6" w:rsidRDefault="00D74B7C" w:rsidP="00D74B7C">
            <w:pPr>
              <w:pStyle w:val="NoSpacing"/>
              <w:rPr>
                <w:b/>
                <w:u w:val="single"/>
              </w:rPr>
            </w:pPr>
            <w:r w:rsidRPr="006A24A6">
              <w:rPr>
                <w:b/>
                <w:u w:val="single"/>
              </w:rPr>
              <w:t>EXAMPLE 4</w:t>
            </w:r>
          </w:p>
          <w:p w:rsidR="00D74B7C" w:rsidRPr="006A24A6" w:rsidRDefault="00D74B7C" w:rsidP="00D74B7C">
            <w:r w:rsidRPr="006A24A6">
              <w:t>The ratios of corresponding side lengths of two similar rectangular tables is 4:5. The perimeter of the larger table is 44 feet. Set up and solve a proportion to find the perimeter of the smaller table.</w:t>
            </w:r>
          </w:p>
          <w:p w:rsidR="00D74B7C" w:rsidRPr="006A24A6" w:rsidRDefault="00D74B7C" w:rsidP="00D74B7C">
            <w:pPr>
              <w:pStyle w:val="NoSpacing"/>
              <w:rPr>
                <w:b/>
                <w:u w:val="single"/>
              </w:rPr>
            </w:pPr>
          </w:p>
          <w:p w:rsidR="00D74B7C" w:rsidRPr="006A24A6" w:rsidRDefault="00D74B7C" w:rsidP="00D74B7C">
            <w:pPr>
              <w:pStyle w:val="NoSpacing"/>
              <w:rPr>
                <w:b/>
                <w:u w:val="single"/>
              </w:rPr>
            </w:pPr>
          </w:p>
          <w:p w:rsidR="00D74B7C" w:rsidRPr="006A24A6" w:rsidRDefault="00D74B7C" w:rsidP="00D74B7C">
            <w:pPr>
              <w:pStyle w:val="NoSpacing"/>
              <w:rPr>
                <w:b/>
                <w:u w:val="single"/>
              </w:rPr>
            </w:pPr>
          </w:p>
          <w:p w:rsidR="006A24A6" w:rsidRPr="006A24A6" w:rsidRDefault="006A24A6" w:rsidP="00D74B7C">
            <w:pPr>
              <w:pStyle w:val="NoSpacing"/>
              <w:rPr>
                <w:b/>
                <w:u w:val="single"/>
              </w:rPr>
            </w:pPr>
          </w:p>
          <w:p w:rsidR="00620D51" w:rsidRPr="006A24A6" w:rsidRDefault="00620D51" w:rsidP="00D74B7C">
            <w:pPr>
              <w:pStyle w:val="NoSpacing"/>
              <w:rPr>
                <w:b/>
                <w:u w:val="single"/>
              </w:rPr>
            </w:pPr>
          </w:p>
        </w:tc>
      </w:tr>
      <w:tr w:rsidR="00D74B7C" w:rsidTr="00620D51">
        <w:tc>
          <w:tcPr>
            <w:tcW w:w="9926" w:type="dxa"/>
          </w:tcPr>
          <w:p w:rsidR="00D74B7C" w:rsidRPr="006A24A6" w:rsidRDefault="00D74B7C" w:rsidP="00D74B7C">
            <w:pPr>
              <w:pStyle w:val="NoSpacing"/>
              <w:rPr>
                <w:b/>
                <w:u w:val="single"/>
              </w:rPr>
            </w:pPr>
            <w:r w:rsidRPr="006A24A6">
              <w:rPr>
                <w:b/>
                <w:u w:val="single"/>
              </w:rPr>
              <w:t>EXAMPLE 5</w:t>
            </w:r>
          </w:p>
          <w:p w:rsidR="00D74B7C" w:rsidRPr="006A24A6" w:rsidRDefault="00D74B7C" w:rsidP="00D74B7C">
            <w:pPr>
              <w:pStyle w:val="NoSpacing"/>
              <w:rPr>
                <w:b/>
                <w:u w:val="single"/>
              </w:rPr>
            </w:pPr>
            <w:r w:rsidRPr="006A24A6">
              <w:t>The ratio of the corresponding side lengths of two similar MP3 players is 4:3. The area of the larger MP3 player is 8 square inches. What is the area of the smaller MP3 player</w:t>
            </w:r>
            <w:r w:rsidR="00620D51">
              <w:t>?</w:t>
            </w:r>
          </w:p>
          <w:p w:rsidR="00D74B7C" w:rsidRPr="006A24A6" w:rsidRDefault="00D74B7C" w:rsidP="00D74B7C">
            <w:pPr>
              <w:pStyle w:val="NoSpacing"/>
              <w:rPr>
                <w:b/>
                <w:u w:val="single"/>
              </w:rPr>
            </w:pPr>
          </w:p>
          <w:p w:rsidR="00D74B7C" w:rsidRPr="006A24A6" w:rsidRDefault="00D74B7C" w:rsidP="00D74B7C">
            <w:pPr>
              <w:pStyle w:val="NoSpacing"/>
              <w:rPr>
                <w:b/>
                <w:u w:val="single"/>
              </w:rPr>
            </w:pPr>
          </w:p>
          <w:p w:rsidR="00D74B7C" w:rsidRDefault="00D74B7C" w:rsidP="00D74B7C">
            <w:pPr>
              <w:pStyle w:val="NoSpacing"/>
              <w:rPr>
                <w:b/>
                <w:u w:val="single"/>
              </w:rPr>
            </w:pPr>
          </w:p>
          <w:p w:rsidR="006A24A6" w:rsidRDefault="006A24A6" w:rsidP="00D74B7C">
            <w:pPr>
              <w:pStyle w:val="NoSpacing"/>
              <w:rPr>
                <w:b/>
                <w:u w:val="single"/>
              </w:rPr>
            </w:pPr>
          </w:p>
          <w:p w:rsidR="00620D51" w:rsidRPr="006A24A6" w:rsidRDefault="00620D51" w:rsidP="00D74B7C">
            <w:pPr>
              <w:pStyle w:val="NoSpacing"/>
              <w:rPr>
                <w:b/>
                <w:u w:val="single"/>
              </w:rPr>
            </w:pPr>
          </w:p>
        </w:tc>
      </w:tr>
    </w:tbl>
    <w:p w:rsidR="000830D7" w:rsidRPr="00620D51" w:rsidRDefault="000830D7" w:rsidP="00620D51"/>
    <w:sectPr w:rsidR="000830D7" w:rsidRPr="00620D51" w:rsidSect="00FF5C3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FC9"/>
    <w:multiLevelType w:val="hybridMultilevel"/>
    <w:tmpl w:val="4ADA1FD8"/>
    <w:lvl w:ilvl="0" w:tplc="EB6E5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A3E32"/>
    <w:multiLevelType w:val="hybridMultilevel"/>
    <w:tmpl w:val="9BF4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8585C"/>
    <w:multiLevelType w:val="hybridMultilevel"/>
    <w:tmpl w:val="0046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04AC6"/>
    <w:multiLevelType w:val="hybridMultilevel"/>
    <w:tmpl w:val="2E3C2AD4"/>
    <w:lvl w:ilvl="0" w:tplc="061E07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BB2B96"/>
    <w:multiLevelType w:val="hybridMultilevel"/>
    <w:tmpl w:val="BA1EA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A44B8"/>
    <w:multiLevelType w:val="hybridMultilevel"/>
    <w:tmpl w:val="D396DBC2"/>
    <w:lvl w:ilvl="0" w:tplc="88F46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32955"/>
    <w:multiLevelType w:val="hybridMultilevel"/>
    <w:tmpl w:val="9F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5"/>
  </w:num>
  <w:num w:numId="4">
    <w:abstractNumId w:val="8"/>
  </w:num>
  <w:num w:numId="5">
    <w:abstractNumId w:val="2"/>
  </w:num>
  <w:num w:numId="6">
    <w:abstractNumId w:val="23"/>
  </w:num>
  <w:num w:numId="7">
    <w:abstractNumId w:val="14"/>
  </w:num>
  <w:num w:numId="8">
    <w:abstractNumId w:val="19"/>
  </w:num>
  <w:num w:numId="9">
    <w:abstractNumId w:val="30"/>
  </w:num>
  <w:num w:numId="10">
    <w:abstractNumId w:val="12"/>
  </w:num>
  <w:num w:numId="11">
    <w:abstractNumId w:val="22"/>
  </w:num>
  <w:num w:numId="12">
    <w:abstractNumId w:val="9"/>
  </w:num>
  <w:num w:numId="13">
    <w:abstractNumId w:val="3"/>
  </w:num>
  <w:num w:numId="14">
    <w:abstractNumId w:val="11"/>
  </w:num>
  <w:num w:numId="15">
    <w:abstractNumId w:val="15"/>
  </w:num>
  <w:num w:numId="16">
    <w:abstractNumId w:val="18"/>
  </w:num>
  <w:num w:numId="17">
    <w:abstractNumId w:val="5"/>
  </w:num>
  <w:num w:numId="18">
    <w:abstractNumId w:val="17"/>
  </w:num>
  <w:num w:numId="19">
    <w:abstractNumId w:val="20"/>
  </w:num>
  <w:num w:numId="20">
    <w:abstractNumId w:val="28"/>
  </w:num>
  <w:num w:numId="21">
    <w:abstractNumId w:val="24"/>
  </w:num>
  <w:num w:numId="22">
    <w:abstractNumId w:val="21"/>
  </w:num>
  <w:num w:numId="23">
    <w:abstractNumId w:val="4"/>
  </w:num>
  <w:num w:numId="24">
    <w:abstractNumId w:val="0"/>
  </w:num>
  <w:num w:numId="25">
    <w:abstractNumId w:val="16"/>
  </w:num>
  <w:num w:numId="26">
    <w:abstractNumId w:val="1"/>
  </w:num>
  <w:num w:numId="27">
    <w:abstractNumId w:val="27"/>
  </w:num>
  <w:num w:numId="28">
    <w:abstractNumId w:val="31"/>
  </w:num>
  <w:num w:numId="29">
    <w:abstractNumId w:val="6"/>
  </w:num>
  <w:num w:numId="30">
    <w:abstractNumId w:val="7"/>
  </w:num>
  <w:num w:numId="31">
    <w:abstractNumId w:val="1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428FC"/>
    <w:rsid w:val="0005431A"/>
    <w:rsid w:val="00077903"/>
    <w:rsid w:val="000830D7"/>
    <w:rsid w:val="000B6717"/>
    <w:rsid w:val="000C2956"/>
    <w:rsid w:val="00115625"/>
    <w:rsid w:val="00115C6D"/>
    <w:rsid w:val="00137DCA"/>
    <w:rsid w:val="001427C2"/>
    <w:rsid w:val="0014340E"/>
    <w:rsid w:val="001502C4"/>
    <w:rsid w:val="00172E1E"/>
    <w:rsid w:val="001738B1"/>
    <w:rsid w:val="00174439"/>
    <w:rsid w:val="00191641"/>
    <w:rsid w:val="001D0734"/>
    <w:rsid w:val="00216166"/>
    <w:rsid w:val="00266BE1"/>
    <w:rsid w:val="002720F2"/>
    <w:rsid w:val="00295BAF"/>
    <w:rsid w:val="002A5808"/>
    <w:rsid w:val="002A7C9A"/>
    <w:rsid w:val="002D3808"/>
    <w:rsid w:val="002F1F7B"/>
    <w:rsid w:val="002F328F"/>
    <w:rsid w:val="00301C02"/>
    <w:rsid w:val="00376246"/>
    <w:rsid w:val="00397CDA"/>
    <w:rsid w:val="003A21BE"/>
    <w:rsid w:val="00430E92"/>
    <w:rsid w:val="0046538D"/>
    <w:rsid w:val="0046580A"/>
    <w:rsid w:val="00466B35"/>
    <w:rsid w:val="00477BF9"/>
    <w:rsid w:val="004A6A86"/>
    <w:rsid w:val="004B3C4C"/>
    <w:rsid w:val="004B7E96"/>
    <w:rsid w:val="004C1F8A"/>
    <w:rsid w:val="004C5379"/>
    <w:rsid w:val="004F71E9"/>
    <w:rsid w:val="00541615"/>
    <w:rsid w:val="005648C1"/>
    <w:rsid w:val="005C2D41"/>
    <w:rsid w:val="00614F63"/>
    <w:rsid w:val="00620D51"/>
    <w:rsid w:val="00630590"/>
    <w:rsid w:val="00665F31"/>
    <w:rsid w:val="00694AD0"/>
    <w:rsid w:val="006A24A6"/>
    <w:rsid w:val="006C53D4"/>
    <w:rsid w:val="006E203B"/>
    <w:rsid w:val="007334DD"/>
    <w:rsid w:val="00756F23"/>
    <w:rsid w:val="00763CF4"/>
    <w:rsid w:val="00780C0D"/>
    <w:rsid w:val="007B1748"/>
    <w:rsid w:val="007C2711"/>
    <w:rsid w:val="007C29FB"/>
    <w:rsid w:val="007F2418"/>
    <w:rsid w:val="008673A4"/>
    <w:rsid w:val="00890E62"/>
    <w:rsid w:val="00913A2A"/>
    <w:rsid w:val="00964214"/>
    <w:rsid w:val="00972A28"/>
    <w:rsid w:val="009860BB"/>
    <w:rsid w:val="009A1284"/>
    <w:rsid w:val="009B6686"/>
    <w:rsid w:val="009D1B85"/>
    <w:rsid w:val="009D5F2B"/>
    <w:rsid w:val="00A300FB"/>
    <w:rsid w:val="00A83C15"/>
    <w:rsid w:val="00A92A39"/>
    <w:rsid w:val="00AB41B6"/>
    <w:rsid w:val="00AD35E8"/>
    <w:rsid w:val="00AE1A8F"/>
    <w:rsid w:val="00AE331D"/>
    <w:rsid w:val="00AE76DB"/>
    <w:rsid w:val="00B07D8F"/>
    <w:rsid w:val="00B573C0"/>
    <w:rsid w:val="00B90325"/>
    <w:rsid w:val="00BB3B36"/>
    <w:rsid w:val="00C0289F"/>
    <w:rsid w:val="00C145C8"/>
    <w:rsid w:val="00C61916"/>
    <w:rsid w:val="00C730B4"/>
    <w:rsid w:val="00C767C9"/>
    <w:rsid w:val="00C850BF"/>
    <w:rsid w:val="00CA7C33"/>
    <w:rsid w:val="00CC05D4"/>
    <w:rsid w:val="00CC5A56"/>
    <w:rsid w:val="00D10A57"/>
    <w:rsid w:val="00D23D9F"/>
    <w:rsid w:val="00D461D2"/>
    <w:rsid w:val="00D513A1"/>
    <w:rsid w:val="00D66BBA"/>
    <w:rsid w:val="00D73CA9"/>
    <w:rsid w:val="00D74B7C"/>
    <w:rsid w:val="00DC2F92"/>
    <w:rsid w:val="00DE3BE0"/>
    <w:rsid w:val="00DE5706"/>
    <w:rsid w:val="00DF7EE5"/>
    <w:rsid w:val="00E06B96"/>
    <w:rsid w:val="00E304FD"/>
    <w:rsid w:val="00E32737"/>
    <w:rsid w:val="00E42840"/>
    <w:rsid w:val="00E603D5"/>
    <w:rsid w:val="00E65595"/>
    <w:rsid w:val="00E67C88"/>
    <w:rsid w:val="00EA3592"/>
    <w:rsid w:val="00ED02B3"/>
    <w:rsid w:val="00ED6D92"/>
    <w:rsid w:val="00F04D5D"/>
    <w:rsid w:val="00F41AE0"/>
    <w:rsid w:val="00F81999"/>
    <w:rsid w:val="00FC3742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E2230-11C5-4D21-9F7E-630ECC6C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A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4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E4E3-C3A8-4641-AB83-C6EC0277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6</cp:revision>
  <cp:lastPrinted>2018-11-29T18:59:00Z</cp:lastPrinted>
  <dcterms:created xsi:type="dcterms:W3CDTF">2018-11-28T20:52:00Z</dcterms:created>
  <dcterms:modified xsi:type="dcterms:W3CDTF">2018-12-04T19:49:00Z</dcterms:modified>
</cp:coreProperties>
</file>