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0DF" w:rsidRPr="00661558" w:rsidRDefault="000A70DF" w:rsidP="000A70DF">
      <w:pPr>
        <w:rPr>
          <w:sz w:val="24"/>
          <w:szCs w:val="24"/>
        </w:rPr>
      </w:pPr>
      <w:r w:rsidRPr="00661558">
        <w:rPr>
          <w:sz w:val="24"/>
          <w:szCs w:val="24"/>
        </w:rPr>
        <w:t>Name: __________________________________________</w:t>
      </w:r>
      <w:proofErr w:type="gramStart"/>
      <w:r w:rsidRPr="00661558">
        <w:rPr>
          <w:sz w:val="24"/>
          <w:szCs w:val="24"/>
        </w:rPr>
        <w:t>_  Per</w:t>
      </w:r>
      <w:proofErr w:type="gramEnd"/>
      <w:r w:rsidRPr="00661558">
        <w:rPr>
          <w:sz w:val="24"/>
          <w:szCs w:val="24"/>
        </w:rPr>
        <w:t xml:space="preserve"> ___  Table# ____  Date __________</w:t>
      </w:r>
    </w:p>
    <w:p w:rsidR="000A70DF" w:rsidRPr="00661558" w:rsidRDefault="000A70DF" w:rsidP="000A70DF">
      <w:pPr>
        <w:pStyle w:val="NoSpacing"/>
        <w:rPr>
          <w:sz w:val="24"/>
          <w:szCs w:val="24"/>
        </w:rPr>
      </w:pPr>
      <w:r w:rsidRPr="00661558">
        <w:rPr>
          <w:sz w:val="24"/>
          <w:szCs w:val="24"/>
        </w:rPr>
        <w:t>Group Me</w:t>
      </w:r>
      <w:r w:rsidR="00661558">
        <w:rPr>
          <w:sz w:val="24"/>
          <w:szCs w:val="24"/>
        </w:rPr>
        <w:t>mbers: __________________</w:t>
      </w:r>
      <w:r w:rsidRPr="00661558">
        <w:rPr>
          <w:sz w:val="24"/>
          <w:szCs w:val="24"/>
        </w:rPr>
        <w:t>__________________________________________________</w:t>
      </w:r>
    </w:p>
    <w:p w:rsidR="000A70DF" w:rsidRPr="00661558" w:rsidRDefault="000A70DF" w:rsidP="000A70DF">
      <w:pPr>
        <w:pStyle w:val="NoSpacing"/>
        <w:rPr>
          <w:sz w:val="24"/>
          <w:szCs w:val="24"/>
        </w:rPr>
      </w:pPr>
      <w:r w:rsidRPr="00661558">
        <w:rPr>
          <w:b/>
          <w:sz w:val="24"/>
          <w:szCs w:val="24"/>
        </w:rPr>
        <w:t>GROUP TEST – Chapter 9.</w:t>
      </w:r>
      <w:r w:rsidRPr="00661558">
        <w:rPr>
          <w:sz w:val="24"/>
          <w:szCs w:val="24"/>
        </w:rPr>
        <w:t xml:space="preserve">   Make sure EVERY group member has the exact same answers.  One or two papers will be graded at random and the group will receive the grade of the test(s) graded, regardless of what is on another person’s test.</w:t>
      </w:r>
      <w:r w:rsidR="002139B3" w:rsidRPr="00661558">
        <w:rPr>
          <w:sz w:val="24"/>
          <w:szCs w:val="24"/>
        </w:rPr>
        <w:t xml:space="preserve">  Remember to also SHOW ALL WORK. </w:t>
      </w:r>
      <w:r w:rsidR="002139B3" w:rsidRPr="00661558">
        <w:rPr>
          <w:sz w:val="24"/>
          <w:szCs w:val="24"/>
        </w:rPr>
        <w:sym w:font="Wingdings" w:char="F04A"/>
      </w:r>
    </w:p>
    <w:p w:rsidR="000A70DF" w:rsidRPr="00661558" w:rsidRDefault="000A70DF" w:rsidP="000A70DF">
      <w:pPr>
        <w:pStyle w:val="NoSpacing"/>
        <w:rPr>
          <w:sz w:val="24"/>
          <w:szCs w:val="24"/>
        </w:rPr>
      </w:pPr>
    </w:p>
    <w:tbl>
      <w:tblPr>
        <w:tblStyle w:val="TableGrid"/>
        <w:tblW w:w="0" w:type="auto"/>
        <w:tblLook w:val="04A0" w:firstRow="1" w:lastRow="0" w:firstColumn="1" w:lastColumn="0" w:noHBand="0" w:noVBand="1"/>
      </w:tblPr>
      <w:tblGrid>
        <w:gridCol w:w="9926"/>
      </w:tblGrid>
      <w:tr w:rsidR="002139B3" w:rsidRPr="00661558" w:rsidTr="002139B3">
        <w:tc>
          <w:tcPr>
            <w:tcW w:w="9926" w:type="dxa"/>
          </w:tcPr>
          <w:p w:rsidR="002139B3" w:rsidRPr="00661558" w:rsidRDefault="002139B3" w:rsidP="002139B3">
            <w:pPr>
              <w:pStyle w:val="NoSpacing"/>
              <w:numPr>
                <w:ilvl w:val="0"/>
                <w:numId w:val="35"/>
              </w:numPr>
              <w:rPr>
                <w:sz w:val="24"/>
                <w:szCs w:val="24"/>
              </w:rPr>
            </w:pPr>
            <w:r w:rsidRPr="00661558">
              <w:rPr>
                <w:sz w:val="24"/>
                <w:szCs w:val="24"/>
              </w:rPr>
              <w:t>What is the relationship between the amount of rainfall and the duration of time it rains?</w:t>
            </w:r>
          </w:p>
          <w:p w:rsidR="0019648F" w:rsidRDefault="002139B3" w:rsidP="002139B3">
            <w:pPr>
              <w:pStyle w:val="NoSpacing"/>
              <w:numPr>
                <w:ilvl w:val="0"/>
                <w:numId w:val="36"/>
              </w:numPr>
              <w:rPr>
                <w:sz w:val="24"/>
                <w:szCs w:val="24"/>
              </w:rPr>
            </w:pPr>
            <w:r w:rsidRPr="00661558">
              <w:rPr>
                <w:sz w:val="24"/>
                <w:szCs w:val="24"/>
              </w:rPr>
              <w:t xml:space="preserve">Draw a scatter plot </w:t>
            </w:r>
            <w:r w:rsidRPr="00661558">
              <w:rPr>
                <w:b/>
                <w:sz w:val="24"/>
                <w:szCs w:val="24"/>
                <w:u w:val="single"/>
              </w:rPr>
              <w:t>and</w:t>
            </w:r>
            <w:r w:rsidRPr="00661558">
              <w:rPr>
                <w:sz w:val="24"/>
                <w:szCs w:val="24"/>
              </w:rPr>
              <w:t xml:space="preserve"> a line of best fit for the data set below. Label the axes.</w:t>
            </w:r>
            <w:r w:rsidR="0019648F">
              <w:rPr>
                <w:sz w:val="24"/>
                <w:szCs w:val="24"/>
              </w:rPr>
              <w:t xml:space="preserve"> </w:t>
            </w:r>
          </w:p>
          <w:p w:rsidR="002139B3" w:rsidRPr="00661558" w:rsidRDefault="0019648F" w:rsidP="0019648F">
            <w:pPr>
              <w:pStyle w:val="NoSpacing"/>
              <w:ind w:left="1080"/>
              <w:rPr>
                <w:sz w:val="24"/>
                <w:szCs w:val="24"/>
              </w:rPr>
            </w:pPr>
            <w:r>
              <w:rPr>
                <w:sz w:val="24"/>
                <w:szCs w:val="24"/>
              </w:rPr>
              <w:t xml:space="preserve">PICK (6, 8) and (10, 13) to write the equation. </w:t>
            </w:r>
          </w:p>
          <w:p w:rsidR="002139B3" w:rsidRPr="00661558" w:rsidRDefault="002139B3" w:rsidP="002139B3">
            <w:pPr>
              <w:pStyle w:val="NoSpacing"/>
              <w:rPr>
                <w:b/>
                <w:sz w:val="24"/>
                <w:szCs w:val="24"/>
              </w:rPr>
            </w:pPr>
            <w:r w:rsidRPr="00661558">
              <w:rPr>
                <w:sz w:val="24"/>
                <w:szCs w:val="24"/>
              </w:rPr>
              <w:t xml:space="preserve">        </w:t>
            </w:r>
            <w:r w:rsidRPr="00661558">
              <w:rPr>
                <w:noProof/>
                <w:sz w:val="24"/>
                <w:szCs w:val="24"/>
              </w:rPr>
              <w:drawing>
                <wp:inline distT="0" distB="0" distL="0" distR="0" wp14:anchorId="2F22544E" wp14:editId="458E47C9">
                  <wp:extent cx="1576405" cy="2243667"/>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83881" cy="2254307"/>
                          </a:xfrm>
                          <a:prstGeom prst="rect">
                            <a:avLst/>
                          </a:prstGeom>
                        </pic:spPr>
                      </pic:pic>
                    </a:graphicData>
                  </a:graphic>
                </wp:inline>
              </w:drawing>
            </w:r>
            <w:r w:rsidRPr="00661558">
              <w:rPr>
                <w:sz w:val="24"/>
                <w:szCs w:val="24"/>
              </w:rPr>
              <w:t xml:space="preserve">                                     </w:t>
            </w:r>
            <w:r w:rsidRPr="00661558">
              <w:rPr>
                <w:noProof/>
                <w:sz w:val="24"/>
                <w:szCs w:val="24"/>
              </w:rPr>
              <w:drawing>
                <wp:inline distT="0" distB="0" distL="0" distR="0" wp14:anchorId="1CA8BCBA" wp14:editId="3219AB08">
                  <wp:extent cx="2844800" cy="25225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49932" cy="2527150"/>
                          </a:xfrm>
                          <a:prstGeom prst="rect">
                            <a:avLst/>
                          </a:prstGeom>
                        </pic:spPr>
                      </pic:pic>
                    </a:graphicData>
                  </a:graphic>
                </wp:inline>
              </w:drawing>
            </w:r>
          </w:p>
          <w:p w:rsidR="002139B3" w:rsidRPr="00661558" w:rsidRDefault="002139B3" w:rsidP="002139B3">
            <w:pPr>
              <w:pStyle w:val="NoSpacing"/>
              <w:rPr>
                <w:sz w:val="24"/>
                <w:szCs w:val="24"/>
              </w:rPr>
            </w:pPr>
          </w:p>
          <w:p w:rsidR="002139B3" w:rsidRPr="00661558" w:rsidRDefault="002139B3" w:rsidP="002139B3">
            <w:pPr>
              <w:pStyle w:val="NoSpacing"/>
              <w:numPr>
                <w:ilvl w:val="0"/>
                <w:numId w:val="36"/>
              </w:numPr>
              <w:rPr>
                <w:sz w:val="24"/>
                <w:szCs w:val="24"/>
              </w:rPr>
            </w:pPr>
            <w:r w:rsidRPr="00661558">
              <w:rPr>
                <w:sz w:val="24"/>
                <w:szCs w:val="24"/>
              </w:rPr>
              <w:t>Equation for line of best fit    ______________________________</w:t>
            </w:r>
          </w:p>
          <w:p w:rsidR="002139B3" w:rsidRPr="00661558" w:rsidRDefault="002139B3" w:rsidP="002139B3">
            <w:pPr>
              <w:pStyle w:val="NoSpacing"/>
              <w:rPr>
                <w:sz w:val="24"/>
                <w:szCs w:val="24"/>
              </w:rPr>
            </w:pPr>
          </w:p>
          <w:p w:rsidR="002139B3" w:rsidRPr="00661558" w:rsidRDefault="002139B3" w:rsidP="002139B3">
            <w:pPr>
              <w:pStyle w:val="NoSpacing"/>
              <w:rPr>
                <w:sz w:val="24"/>
                <w:szCs w:val="24"/>
              </w:rPr>
            </w:pPr>
          </w:p>
          <w:p w:rsidR="002139B3" w:rsidRPr="00661558" w:rsidRDefault="002139B3" w:rsidP="002139B3">
            <w:pPr>
              <w:pStyle w:val="NoSpacing"/>
              <w:numPr>
                <w:ilvl w:val="0"/>
                <w:numId w:val="36"/>
              </w:numPr>
              <w:rPr>
                <w:sz w:val="24"/>
                <w:szCs w:val="24"/>
              </w:rPr>
            </w:pPr>
            <w:r w:rsidRPr="00661558">
              <w:rPr>
                <w:sz w:val="24"/>
                <w:szCs w:val="24"/>
              </w:rPr>
              <w:t xml:space="preserve">Use your equation for the line of best fit (LOBF) to determine the amount of rainfall at 6.5 hours.  </w:t>
            </w:r>
          </w:p>
          <w:p w:rsidR="002139B3" w:rsidRPr="00661558" w:rsidRDefault="002139B3" w:rsidP="002139B3">
            <w:pPr>
              <w:pStyle w:val="NoSpacing"/>
              <w:rPr>
                <w:sz w:val="24"/>
                <w:szCs w:val="24"/>
              </w:rPr>
            </w:pPr>
          </w:p>
          <w:p w:rsidR="002139B3" w:rsidRPr="00661558" w:rsidRDefault="002139B3" w:rsidP="002139B3">
            <w:pPr>
              <w:pStyle w:val="NoSpacing"/>
              <w:rPr>
                <w:sz w:val="24"/>
                <w:szCs w:val="24"/>
              </w:rPr>
            </w:pPr>
          </w:p>
          <w:p w:rsidR="002139B3" w:rsidRPr="00661558" w:rsidRDefault="002139B3" w:rsidP="002139B3">
            <w:pPr>
              <w:pStyle w:val="NoSpacing"/>
              <w:rPr>
                <w:sz w:val="24"/>
                <w:szCs w:val="24"/>
              </w:rPr>
            </w:pPr>
          </w:p>
          <w:p w:rsidR="002139B3" w:rsidRPr="00661558" w:rsidRDefault="002139B3" w:rsidP="002139B3">
            <w:pPr>
              <w:pStyle w:val="NoSpacing"/>
              <w:numPr>
                <w:ilvl w:val="0"/>
                <w:numId w:val="36"/>
              </w:numPr>
              <w:rPr>
                <w:sz w:val="24"/>
                <w:szCs w:val="24"/>
              </w:rPr>
            </w:pPr>
            <w:r w:rsidRPr="00661558">
              <w:rPr>
                <w:sz w:val="24"/>
                <w:szCs w:val="24"/>
              </w:rPr>
              <w:t>Use your equation for LOBF to determine the number of hours it takes to have 14 mL of rain fall.</w:t>
            </w:r>
          </w:p>
          <w:p w:rsidR="002139B3" w:rsidRPr="00661558" w:rsidRDefault="002139B3" w:rsidP="002139B3">
            <w:pPr>
              <w:pStyle w:val="NoSpacing"/>
              <w:rPr>
                <w:sz w:val="24"/>
                <w:szCs w:val="24"/>
              </w:rPr>
            </w:pPr>
          </w:p>
          <w:p w:rsidR="002139B3" w:rsidRPr="00661558" w:rsidRDefault="002139B3" w:rsidP="002139B3">
            <w:pPr>
              <w:pStyle w:val="NoSpacing"/>
              <w:rPr>
                <w:sz w:val="24"/>
                <w:szCs w:val="24"/>
              </w:rPr>
            </w:pPr>
          </w:p>
          <w:p w:rsidR="002139B3" w:rsidRPr="00661558" w:rsidRDefault="002139B3" w:rsidP="002139B3">
            <w:pPr>
              <w:pStyle w:val="NoSpacing"/>
              <w:rPr>
                <w:sz w:val="24"/>
                <w:szCs w:val="24"/>
              </w:rPr>
            </w:pPr>
          </w:p>
        </w:tc>
      </w:tr>
      <w:tr w:rsidR="002139B3" w:rsidRPr="00661558" w:rsidTr="002139B3">
        <w:tc>
          <w:tcPr>
            <w:tcW w:w="9926" w:type="dxa"/>
          </w:tcPr>
          <w:p w:rsidR="002139B3" w:rsidRPr="00661558" w:rsidRDefault="002139B3" w:rsidP="002139B3">
            <w:pPr>
              <w:pStyle w:val="NoSpacing"/>
              <w:numPr>
                <w:ilvl w:val="0"/>
                <w:numId w:val="35"/>
              </w:numPr>
              <w:rPr>
                <w:sz w:val="24"/>
                <w:szCs w:val="24"/>
              </w:rPr>
            </w:pPr>
            <w:r w:rsidRPr="00661558">
              <w:rPr>
                <w:sz w:val="24"/>
                <w:szCs w:val="24"/>
              </w:rPr>
              <w:t>The scatter plot show the number of sports utility vehicles sold in a city from 2009 to 2014.</w:t>
            </w:r>
          </w:p>
          <w:p w:rsidR="00C263E4" w:rsidRPr="00661558" w:rsidRDefault="00C263E4" w:rsidP="00C263E4">
            <w:pPr>
              <w:pStyle w:val="NoSpacing"/>
              <w:rPr>
                <w:sz w:val="24"/>
                <w:szCs w:val="24"/>
              </w:rPr>
            </w:pPr>
            <w:r w:rsidRPr="00661558">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1456055</wp:posOffset>
                      </wp:positionV>
                      <wp:extent cx="160867" cy="177800"/>
                      <wp:effectExtent l="57150" t="19050" r="67945" b="88900"/>
                      <wp:wrapNone/>
                      <wp:docPr id="4" name="Rectangle 4"/>
                      <wp:cNvGraphicFramePr/>
                      <a:graphic xmlns:a="http://schemas.openxmlformats.org/drawingml/2006/main">
                        <a:graphicData uri="http://schemas.microsoft.com/office/word/2010/wordprocessingShape">
                          <wps:wsp>
                            <wps:cNvSpPr/>
                            <wps:spPr>
                              <a:xfrm>
                                <a:off x="0" y="0"/>
                                <a:ext cx="160867" cy="177800"/>
                              </a:xfrm>
                              <a:prstGeom prst="rect">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1D29B" id="Rectangle 4" o:spid="_x0000_s1026" style="position:absolute;margin-left:18.75pt;margin-top:114.65pt;width:12.6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" fillcolor="#506329 [1638]" strokecolor="#94b64e [3046]">
                      <v:fill color2="#93b64c [3014]" rotate="t" angle="180" colors="0 #769535;52429f #9bc348;1 #9cc746" focus="100%" type="gradient">
                        <o:fill v:ext="view" type="gradientUnscaled"/>
                      </v:fill>
                      <v:shadow on="t" color="black" opacity="22937f" origin=",.5" offset="0,.63889mm"/>
                    </v:rect>
                  </w:pict>
                </mc:Fallback>
              </mc:AlternateContent>
            </w:r>
            <w:r w:rsidRPr="00661558">
              <w:rPr>
                <w:sz w:val="24"/>
                <w:szCs w:val="24"/>
              </w:rPr>
              <w:t xml:space="preserve">          </w:t>
            </w:r>
            <w:r w:rsidRPr="00661558">
              <w:rPr>
                <w:noProof/>
                <w:sz w:val="24"/>
                <w:szCs w:val="24"/>
              </w:rPr>
              <w:drawing>
                <wp:inline distT="0" distB="0" distL="0" distR="0" wp14:anchorId="49F82D29" wp14:editId="7AE9A7A8">
                  <wp:extent cx="1472810" cy="159173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4818" cy="1593904"/>
                          </a:xfrm>
                          <a:prstGeom prst="rect">
                            <a:avLst/>
                          </a:prstGeom>
                        </pic:spPr>
                      </pic:pic>
                    </a:graphicData>
                  </a:graphic>
                </wp:inline>
              </w:drawing>
            </w:r>
            <w:r w:rsidRPr="00661558">
              <w:rPr>
                <w:sz w:val="24"/>
                <w:szCs w:val="24"/>
              </w:rPr>
              <w:t xml:space="preserve">   </w:t>
            </w:r>
            <w:r w:rsidRPr="00661558">
              <w:rPr>
                <w:noProof/>
                <w:sz w:val="24"/>
                <w:szCs w:val="24"/>
              </w:rPr>
              <w:t xml:space="preserve">  </w:t>
            </w:r>
            <w:r w:rsidRPr="00661558">
              <w:rPr>
                <w:noProof/>
                <w:sz w:val="24"/>
                <w:szCs w:val="24"/>
              </w:rPr>
              <w:drawing>
                <wp:inline distT="0" distB="0" distL="0" distR="0" wp14:anchorId="4F0B530E" wp14:editId="56B3ADC4">
                  <wp:extent cx="3996267" cy="1510893"/>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05322" cy="1514317"/>
                          </a:xfrm>
                          <a:prstGeom prst="rect">
                            <a:avLst/>
                          </a:prstGeom>
                        </pic:spPr>
                      </pic:pic>
                    </a:graphicData>
                  </a:graphic>
                </wp:inline>
              </w:drawing>
            </w:r>
          </w:p>
          <w:p w:rsidR="00C263E4" w:rsidRPr="00661558" w:rsidRDefault="00C263E4" w:rsidP="00C263E4">
            <w:pPr>
              <w:pStyle w:val="NoSpacing"/>
              <w:rPr>
                <w:sz w:val="24"/>
                <w:szCs w:val="24"/>
              </w:rPr>
            </w:pPr>
          </w:p>
        </w:tc>
      </w:tr>
    </w:tbl>
    <w:p w:rsidR="000A70DF" w:rsidRPr="00661558" w:rsidRDefault="000A70DF" w:rsidP="000A70DF">
      <w:pPr>
        <w:pStyle w:val="NoSpacing"/>
        <w:rPr>
          <w:sz w:val="24"/>
          <w:szCs w:val="24"/>
        </w:rPr>
      </w:pPr>
    </w:p>
    <w:tbl>
      <w:tblPr>
        <w:tblStyle w:val="TableGrid"/>
        <w:tblW w:w="0" w:type="auto"/>
        <w:tblLook w:val="04A0" w:firstRow="1" w:lastRow="0" w:firstColumn="1" w:lastColumn="0" w:noHBand="0" w:noVBand="1"/>
      </w:tblPr>
      <w:tblGrid>
        <w:gridCol w:w="9926"/>
      </w:tblGrid>
      <w:tr w:rsidR="00661558" w:rsidRPr="00661558" w:rsidTr="00661558">
        <w:tc>
          <w:tcPr>
            <w:tcW w:w="9926" w:type="dxa"/>
          </w:tcPr>
          <w:p w:rsidR="00661558" w:rsidRPr="00661558" w:rsidRDefault="00661558" w:rsidP="00661558">
            <w:pPr>
              <w:pStyle w:val="ListParagraph"/>
              <w:numPr>
                <w:ilvl w:val="0"/>
                <w:numId w:val="35"/>
              </w:numPr>
              <w:spacing w:after="160" w:line="259" w:lineRule="auto"/>
              <w:rPr>
                <w:sz w:val="24"/>
                <w:szCs w:val="24"/>
              </w:rPr>
            </w:pPr>
            <w:r w:rsidRPr="00661558">
              <w:rPr>
                <w:rFonts w:cs="Helvetica"/>
                <w:color w:val="333333"/>
                <w:sz w:val="24"/>
                <w:szCs w:val="24"/>
                <w:shd w:val="clear" w:color="auto" w:fill="FFFFFF"/>
              </w:rPr>
              <w:t>A student surveys households asking whether there are children in the household and whether there are pets in the household. The student discovers that the ratio of the number of households with pets to those with no pets is 4:5. Complete the two-way table with the results of the survey.</w:t>
            </w:r>
          </w:p>
          <w:tbl>
            <w:tblPr>
              <w:tblStyle w:val="TableGrid"/>
              <w:tblW w:w="0" w:type="auto"/>
              <w:tblLook w:val="04A0" w:firstRow="1" w:lastRow="0" w:firstColumn="1" w:lastColumn="0" w:noHBand="0" w:noVBand="1"/>
            </w:tblPr>
            <w:tblGrid>
              <w:gridCol w:w="3116"/>
              <w:gridCol w:w="3117"/>
              <w:gridCol w:w="3117"/>
            </w:tblGrid>
            <w:tr w:rsidR="00661558" w:rsidRPr="00661558" w:rsidTr="00104CF7">
              <w:tc>
                <w:tcPr>
                  <w:tcW w:w="3116" w:type="dxa"/>
                </w:tcPr>
                <w:p w:rsidR="00661558" w:rsidRPr="00661558" w:rsidRDefault="00661558" w:rsidP="00661558">
                  <w:pPr>
                    <w:jc w:val="center"/>
                    <w:rPr>
                      <w:sz w:val="24"/>
                      <w:szCs w:val="24"/>
                    </w:rPr>
                  </w:pPr>
                </w:p>
              </w:tc>
              <w:tc>
                <w:tcPr>
                  <w:tcW w:w="3117" w:type="dxa"/>
                </w:tcPr>
                <w:p w:rsidR="00661558" w:rsidRPr="00661558" w:rsidRDefault="00661558" w:rsidP="00661558">
                  <w:pPr>
                    <w:jc w:val="center"/>
                    <w:rPr>
                      <w:b/>
                      <w:sz w:val="24"/>
                      <w:szCs w:val="24"/>
                    </w:rPr>
                  </w:pPr>
                  <w:r w:rsidRPr="00661558">
                    <w:rPr>
                      <w:b/>
                      <w:sz w:val="24"/>
                      <w:szCs w:val="24"/>
                    </w:rPr>
                    <w:t>Pet</w:t>
                  </w:r>
                </w:p>
              </w:tc>
              <w:tc>
                <w:tcPr>
                  <w:tcW w:w="3117" w:type="dxa"/>
                </w:tcPr>
                <w:p w:rsidR="00661558" w:rsidRPr="00661558" w:rsidRDefault="00661558" w:rsidP="00661558">
                  <w:pPr>
                    <w:jc w:val="center"/>
                    <w:rPr>
                      <w:b/>
                      <w:sz w:val="24"/>
                      <w:szCs w:val="24"/>
                    </w:rPr>
                  </w:pPr>
                  <w:r w:rsidRPr="00661558">
                    <w:rPr>
                      <w:b/>
                      <w:sz w:val="24"/>
                      <w:szCs w:val="24"/>
                    </w:rPr>
                    <w:t>No Pet</w:t>
                  </w:r>
                </w:p>
              </w:tc>
            </w:tr>
            <w:tr w:rsidR="00661558" w:rsidRPr="00661558" w:rsidTr="00104CF7">
              <w:tc>
                <w:tcPr>
                  <w:tcW w:w="3116" w:type="dxa"/>
                </w:tcPr>
                <w:p w:rsidR="00661558" w:rsidRPr="00661558" w:rsidRDefault="00661558" w:rsidP="00661558">
                  <w:pPr>
                    <w:jc w:val="center"/>
                    <w:rPr>
                      <w:b/>
                      <w:sz w:val="24"/>
                      <w:szCs w:val="24"/>
                    </w:rPr>
                  </w:pPr>
                  <w:r w:rsidRPr="00661558">
                    <w:rPr>
                      <w:b/>
                      <w:sz w:val="24"/>
                      <w:szCs w:val="24"/>
                    </w:rPr>
                    <w:t xml:space="preserve">Children </w:t>
                  </w:r>
                </w:p>
              </w:tc>
              <w:tc>
                <w:tcPr>
                  <w:tcW w:w="3117" w:type="dxa"/>
                </w:tcPr>
                <w:p w:rsidR="00661558" w:rsidRPr="00661558" w:rsidRDefault="00661558" w:rsidP="00661558">
                  <w:pPr>
                    <w:jc w:val="center"/>
                    <w:rPr>
                      <w:sz w:val="24"/>
                      <w:szCs w:val="24"/>
                    </w:rPr>
                  </w:pPr>
                  <w:r w:rsidRPr="00661558">
                    <w:rPr>
                      <w:sz w:val="24"/>
                      <w:szCs w:val="24"/>
                    </w:rPr>
                    <w:t>20</w:t>
                  </w:r>
                </w:p>
              </w:tc>
              <w:tc>
                <w:tcPr>
                  <w:tcW w:w="3117" w:type="dxa"/>
                </w:tcPr>
                <w:p w:rsidR="00661558" w:rsidRPr="00661558" w:rsidRDefault="00661558" w:rsidP="00661558">
                  <w:pPr>
                    <w:jc w:val="center"/>
                    <w:rPr>
                      <w:sz w:val="24"/>
                      <w:szCs w:val="24"/>
                    </w:rPr>
                  </w:pPr>
                  <w:r w:rsidRPr="00661558">
                    <w:rPr>
                      <w:sz w:val="24"/>
                      <w:szCs w:val="24"/>
                    </w:rPr>
                    <w:t>X</w:t>
                  </w:r>
                </w:p>
              </w:tc>
            </w:tr>
            <w:tr w:rsidR="00661558" w:rsidRPr="00661558" w:rsidTr="00104CF7">
              <w:tc>
                <w:tcPr>
                  <w:tcW w:w="3116" w:type="dxa"/>
                </w:tcPr>
                <w:p w:rsidR="00661558" w:rsidRPr="00661558" w:rsidRDefault="00661558" w:rsidP="00661558">
                  <w:pPr>
                    <w:jc w:val="center"/>
                    <w:rPr>
                      <w:b/>
                      <w:sz w:val="24"/>
                      <w:szCs w:val="24"/>
                    </w:rPr>
                  </w:pPr>
                  <w:r w:rsidRPr="00661558">
                    <w:rPr>
                      <w:b/>
                      <w:sz w:val="24"/>
                      <w:szCs w:val="24"/>
                    </w:rPr>
                    <w:t>No Children</w:t>
                  </w:r>
                </w:p>
              </w:tc>
              <w:tc>
                <w:tcPr>
                  <w:tcW w:w="3117" w:type="dxa"/>
                </w:tcPr>
                <w:p w:rsidR="00661558" w:rsidRPr="00661558" w:rsidRDefault="00661558" w:rsidP="00661558">
                  <w:pPr>
                    <w:jc w:val="center"/>
                    <w:rPr>
                      <w:sz w:val="24"/>
                      <w:szCs w:val="24"/>
                    </w:rPr>
                  </w:pPr>
                  <w:r w:rsidRPr="00661558">
                    <w:rPr>
                      <w:sz w:val="24"/>
                      <w:szCs w:val="24"/>
                    </w:rPr>
                    <w:t>32</w:t>
                  </w:r>
                </w:p>
              </w:tc>
              <w:tc>
                <w:tcPr>
                  <w:tcW w:w="3117" w:type="dxa"/>
                </w:tcPr>
                <w:p w:rsidR="00661558" w:rsidRPr="00661558" w:rsidRDefault="00661558" w:rsidP="00661558">
                  <w:pPr>
                    <w:jc w:val="center"/>
                    <w:rPr>
                      <w:sz w:val="24"/>
                      <w:szCs w:val="24"/>
                    </w:rPr>
                  </w:pPr>
                  <w:r w:rsidRPr="00661558">
                    <w:rPr>
                      <w:sz w:val="24"/>
                      <w:szCs w:val="24"/>
                    </w:rPr>
                    <w:t>30</w:t>
                  </w:r>
                </w:p>
              </w:tc>
            </w:tr>
          </w:tbl>
          <w:p w:rsidR="00661558" w:rsidRPr="00661558" w:rsidRDefault="00661558" w:rsidP="00661558">
            <w:pPr>
              <w:rPr>
                <w:sz w:val="24"/>
                <w:szCs w:val="24"/>
              </w:rPr>
            </w:pPr>
          </w:p>
          <w:p w:rsidR="00661558" w:rsidRPr="00661558" w:rsidRDefault="00661558" w:rsidP="00661558">
            <w:pPr>
              <w:rPr>
                <w:sz w:val="24"/>
                <w:szCs w:val="24"/>
              </w:rPr>
            </w:pPr>
          </w:p>
        </w:tc>
      </w:tr>
      <w:tr w:rsidR="00661558" w:rsidRPr="00661558" w:rsidTr="00661558">
        <w:tc>
          <w:tcPr>
            <w:tcW w:w="9926" w:type="dxa"/>
          </w:tcPr>
          <w:p w:rsidR="00661558" w:rsidRPr="00661558" w:rsidRDefault="00661558" w:rsidP="00661558">
            <w:pPr>
              <w:pStyle w:val="ListParagraph"/>
              <w:numPr>
                <w:ilvl w:val="0"/>
                <w:numId w:val="35"/>
              </w:numPr>
              <w:shd w:val="clear" w:color="auto" w:fill="FFFFFF"/>
              <w:spacing w:after="240"/>
              <w:rPr>
                <w:rFonts w:eastAsia="Times New Roman" w:cs="Helvetica"/>
                <w:color w:val="333333"/>
                <w:sz w:val="24"/>
                <w:szCs w:val="24"/>
              </w:rPr>
            </w:pPr>
            <w:r w:rsidRPr="00661558">
              <w:rPr>
                <w:rFonts w:eastAsia="Times New Roman" w:cs="Helvetica"/>
                <w:color w:val="333333"/>
                <w:sz w:val="24"/>
                <w:szCs w:val="24"/>
              </w:rPr>
              <w:t>The two-way table shows the people of the age of 18 and under who own a dog. Answer the following questions below.</w:t>
            </w:r>
          </w:p>
          <w:tbl>
            <w:tblPr>
              <w:tblW w:w="0"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439"/>
              <w:gridCol w:w="1343"/>
              <w:gridCol w:w="1929"/>
            </w:tblGrid>
            <w:tr w:rsidR="00661558" w:rsidRPr="00661558" w:rsidTr="00661558">
              <w:trPr>
                <w:tblHeader/>
                <w:jc w:val="center"/>
              </w:trPr>
              <w:tc>
                <w:tcPr>
                  <w:tcW w:w="0" w:type="auto"/>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661558" w:rsidRPr="00457E91" w:rsidRDefault="00661558" w:rsidP="00661558">
                  <w:pPr>
                    <w:spacing w:after="0" w:line="240" w:lineRule="auto"/>
                    <w:rPr>
                      <w:rFonts w:eastAsia="Times New Roman" w:cs="Helvetica"/>
                      <w:b/>
                      <w:bCs/>
                      <w:color w:val="333333"/>
                      <w:sz w:val="24"/>
                      <w:szCs w:val="24"/>
                    </w:rPr>
                  </w:pPr>
                  <w:r w:rsidRPr="00457E91">
                    <w:rPr>
                      <w:rFonts w:eastAsia="Times New Roman" w:cs="Helvetica"/>
                      <w:b/>
                      <w:bCs/>
                      <w:color w:val="333333"/>
                      <w:sz w:val="24"/>
                      <w:szCs w:val="24"/>
                    </w:rPr>
                    <w:t> </w:t>
                  </w:r>
                </w:p>
              </w:tc>
              <w:tc>
                <w:tcPr>
                  <w:tcW w:w="0" w:type="auto"/>
                  <w:tcBorders>
                    <w:top w:val="nil"/>
                    <w:left w:val="single" w:sz="6" w:space="0" w:color="DDDDDD"/>
                    <w:bottom w:val="single" w:sz="12" w:space="0" w:color="DDDDDD"/>
                    <w:right w:val="single" w:sz="6" w:space="0" w:color="DDDDDD"/>
                  </w:tcBorders>
                  <w:shd w:val="clear" w:color="auto" w:fill="F16C67"/>
                  <w:tcMar>
                    <w:top w:w="120" w:type="dxa"/>
                    <w:left w:w="120" w:type="dxa"/>
                    <w:bottom w:w="120" w:type="dxa"/>
                    <w:right w:w="120" w:type="dxa"/>
                  </w:tcMar>
                  <w:vAlign w:val="center"/>
                  <w:hideMark/>
                </w:tcPr>
                <w:p w:rsidR="00661558" w:rsidRPr="00457E91" w:rsidRDefault="00661558" w:rsidP="00661558">
                  <w:pPr>
                    <w:spacing w:after="0" w:line="240" w:lineRule="auto"/>
                    <w:jc w:val="center"/>
                    <w:rPr>
                      <w:rFonts w:eastAsia="Times New Roman" w:cs="Helvetica"/>
                      <w:b/>
                      <w:bCs/>
                      <w:color w:val="333333"/>
                      <w:sz w:val="24"/>
                      <w:szCs w:val="24"/>
                    </w:rPr>
                  </w:pPr>
                  <w:r w:rsidRPr="00661558">
                    <w:rPr>
                      <w:rFonts w:eastAsia="Times New Roman" w:cs="Helvetica"/>
                      <w:b/>
                      <w:bCs/>
                      <w:color w:val="333333"/>
                      <w:sz w:val="24"/>
                      <w:szCs w:val="24"/>
                    </w:rPr>
                    <w:t>Have a dog</w:t>
                  </w:r>
                </w:p>
              </w:tc>
              <w:tc>
                <w:tcPr>
                  <w:tcW w:w="0" w:type="auto"/>
                  <w:tcBorders>
                    <w:top w:val="nil"/>
                    <w:left w:val="single" w:sz="6" w:space="0" w:color="DDDDDD"/>
                    <w:bottom w:val="single" w:sz="12" w:space="0" w:color="DDDDDD"/>
                    <w:right w:val="single" w:sz="6" w:space="0" w:color="DDDDDD"/>
                  </w:tcBorders>
                  <w:shd w:val="clear" w:color="auto" w:fill="F16C67"/>
                  <w:tcMar>
                    <w:top w:w="120" w:type="dxa"/>
                    <w:left w:w="120" w:type="dxa"/>
                    <w:bottom w:w="120" w:type="dxa"/>
                    <w:right w:w="120" w:type="dxa"/>
                  </w:tcMar>
                  <w:vAlign w:val="center"/>
                  <w:hideMark/>
                </w:tcPr>
                <w:p w:rsidR="00661558" w:rsidRPr="00457E91" w:rsidRDefault="00661558" w:rsidP="00661558">
                  <w:pPr>
                    <w:spacing w:after="0" w:line="240" w:lineRule="auto"/>
                    <w:jc w:val="center"/>
                    <w:rPr>
                      <w:rFonts w:eastAsia="Times New Roman" w:cs="Helvetica"/>
                      <w:b/>
                      <w:bCs/>
                      <w:color w:val="333333"/>
                      <w:sz w:val="24"/>
                      <w:szCs w:val="24"/>
                    </w:rPr>
                  </w:pPr>
                  <w:r w:rsidRPr="00661558">
                    <w:rPr>
                      <w:rFonts w:eastAsia="Times New Roman" w:cs="Helvetica"/>
                      <w:b/>
                      <w:bCs/>
                      <w:color w:val="333333"/>
                      <w:sz w:val="24"/>
                      <w:szCs w:val="24"/>
                    </w:rPr>
                    <w:t>Don’t have a dog</w:t>
                  </w:r>
                </w:p>
              </w:tc>
            </w:tr>
            <w:tr w:rsidR="00661558" w:rsidRPr="00661558" w:rsidTr="00661558">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16C67"/>
                  <w:tcMar>
                    <w:top w:w="120" w:type="dxa"/>
                    <w:left w:w="120" w:type="dxa"/>
                    <w:bottom w:w="120" w:type="dxa"/>
                    <w:right w:w="120" w:type="dxa"/>
                  </w:tcMar>
                  <w:hideMark/>
                </w:tcPr>
                <w:p w:rsidR="00661558" w:rsidRPr="00457E91" w:rsidRDefault="00661558" w:rsidP="00661558">
                  <w:pPr>
                    <w:spacing w:after="0" w:line="240" w:lineRule="auto"/>
                    <w:rPr>
                      <w:rFonts w:eastAsia="Times New Roman" w:cs="Helvetica"/>
                      <w:color w:val="333333"/>
                      <w:sz w:val="24"/>
                      <w:szCs w:val="24"/>
                    </w:rPr>
                  </w:pPr>
                  <w:r w:rsidRPr="00661558">
                    <w:rPr>
                      <w:rFonts w:eastAsia="Times New Roman" w:cs="Helvetica"/>
                      <w:b/>
                      <w:bCs/>
                      <w:color w:val="333333"/>
                      <w:sz w:val="24"/>
                      <w:szCs w:val="24"/>
                    </w:rPr>
                    <w:t>Ages 4 - 8</w:t>
                  </w:r>
                </w:p>
              </w:tc>
              <w:tc>
                <w:tcPr>
                  <w:tcW w:w="0" w:type="auto"/>
                  <w:tcBorders>
                    <w:top w:val="single" w:sz="6" w:space="0" w:color="DDDDDD"/>
                    <w:left w:val="single" w:sz="6" w:space="0" w:color="DDDDDD"/>
                    <w:bottom w:val="single" w:sz="6" w:space="0" w:color="DDDDDD"/>
                    <w:right w:val="single" w:sz="6" w:space="0" w:color="DDDDDD"/>
                  </w:tcBorders>
                  <w:shd w:val="clear" w:color="auto" w:fill="F9DDD2"/>
                  <w:tcMar>
                    <w:top w:w="120" w:type="dxa"/>
                    <w:left w:w="120" w:type="dxa"/>
                    <w:bottom w:w="120" w:type="dxa"/>
                    <w:right w:w="120" w:type="dxa"/>
                  </w:tcMar>
                  <w:vAlign w:val="center"/>
                  <w:hideMark/>
                </w:tcPr>
                <w:p w:rsidR="00661558" w:rsidRPr="00457E91" w:rsidRDefault="00661558" w:rsidP="00661558">
                  <w:pPr>
                    <w:spacing w:after="0" w:line="240" w:lineRule="auto"/>
                    <w:jc w:val="center"/>
                    <w:rPr>
                      <w:rFonts w:eastAsia="Times New Roman" w:cs="Helvetica"/>
                      <w:color w:val="333333"/>
                      <w:sz w:val="24"/>
                      <w:szCs w:val="24"/>
                    </w:rPr>
                  </w:pPr>
                  <w:r w:rsidRPr="00661558">
                    <w:rPr>
                      <w:rFonts w:eastAsia="Times New Roman" w:cs="Helvetica"/>
                      <w:color w:val="333333"/>
                      <w:sz w:val="24"/>
                      <w:szCs w:val="24"/>
                    </w:rPr>
                    <w:t>120</w:t>
                  </w:r>
                </w:p>
              </w:tc>
              <w:tc>
                <w:tcPr>
                  <w:tcW w:w="0" w:type="auto"/>
                  <w:tcBorders>
                    <w:top w:val="single" w:sz="6" w:space="0" w:color="DDDDDD"/>
                    <w:left w:val="single" w:sz="6" w:space="0" w:color="DDDDDD"/>
                    <w:bottom w:val="single" w:sz="6" w:space="0" w:color="DDDDDD"/>
                    <w:right w:val="single" w:sz="6" w:space="0" w:color="DDDDDD"/>
                  </w:tcBorders>
                  <w:shd w:val="clear" w:color="auto" w:fill="F9DDD2"/>
                  <w:tcMar>
                    <w:top w:w="120" w:type="dxa"/>
                    <w:left w:w="120" w:type="dxa"/>
                    <w:bottom w:w="120" w:type="dxa"/>
                    <w:right w:w="120" w:type="dxa"/>
                  </w:tcMar>
                  <w:vAlign w:val="center"/>
                  <w:hideMark/>
                </w:tcPr>
                <w:p w:rsidR="00661558" w:rsidRPr="00457E91" w:rsidRDefault="00661558" w:rsidP="00661558">
                  <w:pPr>
                    <w:spacing w:after="0" w:line="240" w:lineRule="auto"/>
                    <w:jc w:val="center"/>
                    <w:rPr>
                      <w:rFonts w:eastAsia="Times New Roman" w:cs="Helvetica"/>
                      <w:color w:val="333333"/>
                      <w:sz w:val="24"/>
                      <w:szCs w:val="24"/>
                    </w:rPr>
                  </w:pPr>
                  <w:r w:rsidRPr="00661558">
                    <w:rPr>
                      <w:rFonts w:eastAsia="Times New Roman" w:cs="Helvetica"/>
                      <w:color w:val="333333"/>
                      <w:sz w:val="24"/>
                      <w:szCs w:val="24"/>
                    </w:rPr>
                    <w:t>180</w:t>
                  </w:r>
                </w:p>
              </w:tc>
            </w:tr>
            <w:tr w:rsidR="00661558" w:rsidRPr="00661558" w:rsidTr="00661558">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16C67"/>
                  <w:tcMar>
                    <w:top w:w="120" w:type="dxa"/>
                    <w:left w:w="120" w:type="dxa"/>
                    <w:bottom w:w="120" w:type="dxa"/>
                    <w:right w:w="120" w:type="dxa"/>
                  </w:tcMar>
                  <w:hideMark/>
                </w:tcPr>
                <w:p w:rsidR="00661558" w:rsidRPr="00457E91" w:rsidRDefault="00661558" w:rsidP="00661558">
                  <w:pPr>
                    <w:spacing w:after="0" w:line="240" w:lineRule="auto"/>
                    <w:rPr>
                      <w:rFonts w:eastAsia="Times New Roman" w:cs="Helvetica"/>
                      <w:color w:val="333333"/>
                      <w:sz w:val="24"/>
                      <w:szCs w:val="24"/>
                    </w:rPr>
                  </w:pPr>
                  <w:r w:rsidRPr="00661558">
                    <w:rPr>
                      <w:rFonts w:eastAsia="Times New Roman" w:cs="Helvetica"/>
                      <w:b/>
                      <w:bCs/>
                      <w:color w:val="333333"/>
                      <w:sz w:val="24"/>
                      <w:szCs w:val="24"/>
                    </w:rPr>
                    <w:t>Ages 9 - 13</w:t>
                  </w:r>
                </w:p>
              </w:tc>
              <w:tc>
                <w:tcPr>
                  <w:tcW w:w="0" w:type="auto"/>
                  <w:tcBorders>
                    <w:top w:val="single" w:sz="6" w:space="0" w:color="DDDDDD"/>
                    <w:left w:val="single" w:sz="6" w:space="0" w:color="DDDDDD"/>
                    <w:bottom w:val="single" w:sz="6" w:space="0" w:color="DDDDDD"/>
                    <w:right w:val="single" w:sz="6" w:space="0" w:color="DDDDDD"/>
                  </w:tcBorders>
                  <w:shd w:val="clear" w:color="auto" w:fill="F9DDD2"/>
                  <w:tcMar>
                    <w:top w:w="120" w:type="dxa"/>
                    <w:left w:w="120" w:type="dxa"/>
                    <w:bottom w:w="120" w:type="dxa"/>
                    <w:right w:w="120" w:type="dxa"/>
                  </w:tcMar>
                  <w:vAlign w:val="center"/>
                  <w:hideMark/>
                </w:tcPr>
                <w:p w:rsidR="00661558" w:rsidRPr="00457E91" w:rsidRDefault="00661558" w:rsidP="00661558">
                  <w:pPr>
                    <w:spacing w:after="0" w:line="240" w:lineRule="auto"/>
                    <w:jc w:val="center"/>
                    <w:rPr>
                      <w:rFonts w:eastAsia="Times New Roman" w:cs="Helvetica"/>
                      <w:color w:val="333333"/>
                      <w:sz w:val="24"/>
                      <w:szCs w:val="24"/>
                    </w:rPr>
                  </w:pPr>
                  <w:r w:rsidRPr="00661558">
                    <w:rPr>
                      <w:rFonts w:eastAsia="Times New Roman" w:cs="Helvetica"/>
                      <w:color w:val="333333"/>
                      <w:sz w:val="24"/>
                      <w:szCs w:val="24"/>
                    </w:rPr>
                    <w:t>230</w:t>
                  </w:r>
                </w:p>
              </w:tc>
              <w:tc>
                <w:tcPr>
                  <w:tcW w:w="0" w:type="auto"/>
                  <w:tcBorders>
                    <w:top w:val="single" w:sz="6" w:space="0" w:color="DDDDDD"/>
                    <w:left w:val="single" w:sz="6" w:space="0" w:color="DDDDDD"/>
                    <w:bottom w:val="single" w:sz="6" w:space="0" w:color="DDDDDD"/>
                    <w:right w:val="single" w:sz="6" w:space="0" w:color="DDDDDD"/>
                  </w:tcBorders>
                  <w:shd w:val="clear" w:color="auto" w:fill="F9DDD2"/>
                  <w:tcMar>
                    <w:top w:w="120" w:type="dxa"/>
                    <w:left w:w="120" w:type="dxa"/>
                    <w:bottom w:w="120" w:type="dxa"/>
                    <w:right w:w="120" w:type="dxa"/>
                  </w:tcMar>
                  <w:vAlign w:val="center"/>
                  <w:hideMark/>
                </w:tcPr>
                <w:p w:rsidR="00661558" w:rsidRPr="00457E91" w:rsidRDefault="00661558" w:rsidP="00661558">
                  <w:pPr>
                    <w:spacing w:after="0" w:line="240" w:lineRule="auto"/>
                    <w:jc w:val="center"/>
                    <w:rPr>
                      <w:rFonts w:eastAsia="Times New Roman" w:cs="Helvetica"/>
                      <w:color w:val="333333"/>
                      <w:sz w:val="24"/>
                      <w:szCs w:val="24"/>
                    </w:rPr>
                  </w:pPr>
                  <w:r w:rsidRPr="00661558">
                    <w:rPr>
                      <w:rFonts w:eastAsia="Times New Roman" w:cs="Helvetica"/>
                      <w:color w:val="333333"/>
                      <w:sz w:val="24"/>
                      <w:szCs w:val="24"/>
                    </w:rPr>
                    <w:t>170</w:t>
                  </w:r>
                </w:p>
              </w:tc>
            </w:tr>
            <w:tr w:rsidR="00661558" w:rsidRPr="00661558" w:rsidTr="00661558">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16C67"/>
                  <w:tcMar>
                    <w:top w:w="120" w:type="dxa"/>
                    <w:left w:w="120" w:type="dxa"/>
                    <w:bottom w:w="120" w:type="dxa"/>
                    <w:right w:w="120" w:type="dxa"/>
                  </w:tcMar>
                  <w:hideMark/>
                </w:tcPr>
                <w:p w:rsidR="00661558" w:rsidRPr="00457E91" w:rsidRDefault="00661558" w:rsidP="00661558">
                  <w:pPr>
                    <w:spacing w:after="0" w:line="240" w:lineRule="auto"/>
                    <w:rPr>
                      <w:rFonts w:eastAsia="Times New Roman" w:cs="Helvetica"/>
                      <w:color w:val="333333"/>
                      <w:sz w:val="24"/>
                      <w:szCs w:val="24"/>
                    </w:rPr>
                  </w:pPr>
                  <w:r w:rsidRPr="00661558">
                    <w:rPr>
                      <w:rFonts w:eastAsia="Times New Roman" w:cs="Helvetica"/>
                      <w:b/>
                      <w:bCs/>
                      <w:color w:val="333333"/>
                      <w:sz w:val="24"/>
                      <w:szCs w:val="24"/>
                    </w:rPr>
                    <w:t>Ages 14 - 18</w:t>
                  </w:r>
                </w:p>
              </w:tc>
              <w:tc>
                <w:tcPr>
                  <w:tcW w:w="0" w:type="auto"/>
                  <w:tcBorders>
                    <w:top w:val="single" w:sz="6" w:space="0" w:color="DDDDDD"/>
                    <w:left w:val="single" w:sz="6" w:space="0" w:color="DDDDDD"/>
                    <w:bottom w:val="single" w:sz="6" w:space="0" w:color="DDDDDD"/>
                    <w:right w:val="single" w:sz="6" w:space="0" w:color="DDDDDD"/>
                  </w:tcBorders>
                  <w:shd w:val="clear" w:color="auto" w:fill="F9DDD2"/>
                  <w:tcMar>
                    <w:top w:w="120" w:type="dxa"/>
                    <w:left w:w="120" w:type="dxa"/>
                    <w:bottom w:w="120" w:type="dxa"/>
                    <w:right w:w="120" w:type="dxa"/>
                  </w:tcMar>
                  <w:vAlign w:val="center"/>
                  <w:hideMark/>
                </w:tcPr>
                <w:p w:rsidR="00661558" w:rsidRPr="00457E91" w:rsidRDefault="00661558" w:rsidP="00661558">
                  <w:pPr>
                    <w:spacing w:after="0" w:line="240" w:lineRule="auto"/>
                    <w:jc w:val="center"/>
                    <w:rPr>
                      <w:rFonts w:eastAsia="Times New Roman" w:cs="Helvetica"/>
                      <w:color w:val="333333"/>
                      <w:sz w:val="24"/>
                      <w:szCs w:val="24"/>
                    </w:rPr>
                  </w:pPr>
                  <w:r w:rsidRPr="00661558">
                    <w:rPr>
                      <w:rFonts w:eastAsia="Times New Roman" w:cs="Helvetica"/>
                      <w:color w:val="333333"/>
                      <w:sz w:val="24"/>
                      <w:szCs w:val="24"/>
                    </w:rPr>
                    <w:t>340</w:t>
                  </w:r>
                </w:p>
              </w:tc>
              <w:tc>
                <w:tcPr>
                  <w:tcW w:w="0" w:type="auto"/>
                  <w:tcBorders>
                    <w:top w:val="single" w:sz="6" w:space="0" w:color="DDDDDD"/>
                    <w:left w:val="single" w:sz="6" w:space="0" w:color="DDDDDD"/>
                    <w:bottom w:val="single" w:sz="6" w:space="0" w:color="DDDDDD"/>
                    <w:right w:val="single" w:sz="6" w:space="0" w:color="DDDDDD"/>
                  </w:tcBorders>
                  <w:shd w:val="clear" w:color="auto" w:fill="F9DDD2"/>
                  <w:tcMar>
                    <w:top w:w="120" w:type="dxa"/>
                    <w:left w:w="120" w:type="dxa"/>
                    <w:bottom w:w="120" w:type="dxa"/>
                    <w:right w:w="120" w:type="dxa"/>
                  </w:tcMar>
                  <w:vAlign w:val="center"/>
                  <w:hideMark/>
                </w:tcPr>
                <w:p w:rsidR="00661558" w:rsidRPr="00457E91" w:rsidRDefault="00661558" w:rsidP="00661558">
                  <w:pPr>
                    <w:spacing w:after="0" w:line="240" w:lineRule="auto"/>
                    <w:jc w:val="center"/>
                    <w:rPr>
                      <w:rFonts w:eastAsia="Times New Roman" w:cs="Helvetica"/>
                      <w:color w:val="333333"/>
                      <w:sz w:val="24"/>
                      <w:szCs w:val="24"/>
                    </w:rPr>
                  </w:pPr>
                  <w:r w:rsidRPr="00661558">
                    <w:rPr>
                      <w:rFonts w:eastAsia="Times New Roman" w:cs="Helvetica"/>
                      <w:color w:val="333333"/>
                      <w:sz w:val="24"/>
                      <w:szCs w:val="24"/>
                    </w:rPr>
                    <w:t>150</w:t>
                  </w:r>
                </w:p>
              </w:tc>
            </w:tr>
          </w:tbl>
          <w:p w:rsidR="00661558" w:rsidRPr="00661558" w:rsidRDefault="00661558" w:rsidP="00661558">
            <w:pPr>
              <w:rPr>
                <w:b/>
                <w:sz w:val="24"/>
                <w:szCs w:val="24"/>
              </w:rPr>
            </w:pPr>
          </w:p>
          <w:p w:rsidR="00661558" w:rsidRPr="00661558" w:rsidRDefault="0019648F" w:rsidP="00661558">
            <w:pPr>
              <w:pStyle w:val="ListParagraph"/>
              <w:numPr>
                <w:ilvl w:val="0"/>
                <w:numId w:val="39"/>
              </w:numPr>
              <w:spacing w:after="160" w:line="259" w:lineRule="auto"/>
              <w:rPr>
                <w:sz w:val="24"/>
                <w:szCs w:val="24"/>
              </w:rPr>
            </w:pPr>
            <w:r>
              <w:rPr>
                <w:sz w:val="24"/>
                <w:szCs w:val="24"/>
              </w:rPr>
              <w:t xml:space="preserve">For the “Age 4-8”, what </w:t>
            </w:r>
            <w:r w:rsidR="00F60CFA">
              <w:rPr>
                <w:sz w:val="24"/>
                <w:szCs w:val="24"/>
              </w:rPr>
              <w:t xml:space="preserve">is the </w:t>
            </w:r>
            <w:r>
              <w:rPr>
                <w:sz w:val="24"/>
                <w:szCs w:val="24"/>
              </w:rPr>
              <w:t xml:space="preserve">percent </w:t>
            </w:r>
            <w:r w:rsidR="00F60CFA">
              <w:rPr>
                <w:sz w:val="24"/>
                <w:szCs w:val="24"/>
              </w:rPr>
              <w:t>that have</w:t>
            </w:r>
            <w:r>
              <w:rPr>
                <w:sz w:val="24"/>
                <w:szCs w:val="24"/>
              </w:rPr>
              <w:t xml:space="preserve"> a dog? </w:t>
            </w:r>
            <w:r w:rsidR="00661558" w:rsidRPr="00661558">
              <w:rPr>
                <w:sz w:val="24"/>
                <w:szCs w:val="24"/>
              </w:rPr>
              <w:t>___</w:t>
            </w:r>
            <w:r w:rsidR="00F60CFA">
              <w:rPr>
                <w:sz w:val="24"/>
                <w:szCs w:val="24"/>
              </w:rPr>
              <w:t>__________</w:t>
            </w:r>
            <w:r w:rsidR="00661558" w:rsidRPr="00661558">
              <w:rPr>
                <w:sz w:val="24"/>
                <w:szCs w:val="24"/>
              </w:rPr>
              <w:t>__</w:t>
            </w:r>
            <w:r>
              <w:rPr>
                <w:sz w:val="24"/>
                <w:szCs w:val="24"/>
              </w:rPr>
              <w:t>______________</w:t>
            </w:r>
          </w:p>
          <w:p w:rsidR="00661558" w:rsidRPr="00661558" w:rsidRDefault="00661558" w:rsidP="00661558">
            <w:pPr>
              <w:pStyle w:val="ListParagraph"/>
              <w:spacing w:after="160" w:line="259" w:lineRule="auto"/>
              <w:rPr>
                <w:sz w:val="24"/>
                <w:szCs w:val="24"/>
              </w:rPr>
            </w:pPr>
          </w:p>
          <w:p w:rsidR="00661558" w:rsidRPr="00661558" w:rsidRDefault="00661558" w:rsidP="00661558">
            <w:pPr>
              <w:pStyle w:val="ListParagraph"/>
              <w:numPr>
                <w:ilvl w:val="0"/>
                <w:numId w:val="39"/>
              </w:numPr>
              <w:spacing w:after="160" w:line="259" w:lineRule="auto"/>
              <w:rPr>
                <w:sz w:val="24"/>
                <w:szCs w:val="24"/>
              </w:rPr>
            </w:pPr>
            <w:r w:rsidRPr="00661558">
              <w:rPr>
                <w:sz w:val="24"/>
                <w:szCs w:val="24"/>
              </w:rPr>
              <w:t>What is the marginal frequency for “Ages 14-18?” __________________________________</w:t>
            </w:r>
          </w:p>
          <w:p w:rsidR="00661558" w:rsidRPr="00661558" w:rsidRDefault="00661558" w:rsidP="00661558">
            <w:pPr>
              <w:pStyle w:val="ListParagraph"/>
              <w:spacing w:after="160" w:line="259" w:lineRule="auto"/>
              <w:rPr>
                <w:sz w:val="24"/>
                <w:szCs w:val="24"/>
              </w:rPr>
            </w:pPr>
          </w:p>
          <w:p w:rsidR="00661558" w:rsidRPr="00661558" w:rsidRDefault="0019648F" w:rsidP="00661558">
            <w:pPr>
              <w:pStyle w:val="ListParagraph"/>
              <w:numPr>
                <w:ilvl w:val="0"/>
                <w:numId w:val="39"/>
              </w:numPr>
              <w:spacing w:after="160" w:line="259" w:lineRule="auto"/>
              <w:rPr>
                <w:sz w:val="24"/>
                <w:szCs w:val="24"/>
              </w:rPr>
            </w:pPr>
            <w:r>
              <w:rPr>
                <w:sz w:val="24"/>
                <w:szCs w:val="24"/>
              </w:rPr>
              <w:t xml:space="preserve">For the “Age 9-13”, </w:t>
            </w:r>
            <w:r w:rsidR="00F60CFA">
              <w:rPr>
                <w:sz w:val="24"/>
                <w:szCs w:val="24"/>
              </w:rPr>
              <w:t>what is the percent that don’t have a dog? __________</w:t>
            </w:r>
            <w:bookmarkStart w:id="0" w:name="_GoBack"/>
            <w:bookmarkEnd w:id="0"/>
            <w:r>
              <w:rPr>
                <w:sz w:val="24"/>
                <w:szCs w:val="24"/>
              </w:rPr>
              <w:t>_____________</w:t>
            </w:r>
          </w:p>
          <w:p w:rsidR="00661558" w:rsidRPr="00661558" w:rsidRDefault="00661558" w:rsidP="000A70DF">
            <w:pPr>
              <w:pStyle w:val="NoSpacing"/>
              <w:rPr>
                <w:sz w:val="24"/>
                <w:szCs w:val="24"/>
              </w:rPr>
            </w:pPr>
          </w:p>
        </w:tc>
      </w:tr>
      <w:tr w:rsidR="00661558" w:rsidRPr="00661558" w:rsidTr="00661558">
        <w:tc>
          <w:tcPr>
            <w:tcW w:w="9926" w:type="dxa"/>
          </w:tcPr>
          <w:p w:rsidR="00661558" w:rsidRPr="00661558" w:rsidRDefault="00661558" w:rsidP="00661558">
            <w:pPr>
              <w:pStyle w:val="epDirectionLine"/>
              <w:numPr>
                <w:ilvl w:val="0"/>
                <w:numId w:val="35"/>
              </w:numPr>
              <w:rPr>
                <w:rFonts w:asciiTheme="minorHAnsi" w:hAnsiTheme="minorHAnsi"/>
                <w:b w:val="0"/>
                <w:sz w:val="24"/>
                <w:szCs w:val="24"/>
              </w:rPr>
            </w:pPr>
            <w:r w:rsidRPr="00661558">
              <w:rPr>
                <w:rFonts w:asciiTheme="minorHAnsi" w:hAnsiTheme="minorHAnsi"/>
                <w:b w:val="0"/>
                <w:sz w:val="24"/>
                <w:szCs w:val="24"/>
              </w:rPr>
              <w:t>Choose an appropriate data display for the situation. Explain your reasoning.</w:t>
            </w:r>
          </w:p>
          <w:p w:rsidR="00661558" w:rsidRDefault="00661558" w:rsidP="00661558">
            <w:pPr>
              <w:pStyle w:val="epNumList1"/>
              <w:numPr>
                <w:ilvl w:val="0"/>
                <w:numId w:val="41"/>
              </w:numPr>
              <w:rPr>
                <w:rFonts w:asciiTheme="minorHAnsi" w:hAnsiTheme="minorHAnsi"/>
              </w:rPr>
            </w:pPr>
            <w:r>
              <w:rPr>
                <w:rFonts w:asciiTheme="minorHAnsi" w:hAnsiTheme="minorHAnsi"/>
              </w:rPr>
              <w:t>T</w:t>
            </w:r>
            <w:r w:rsidRPr="00661558">
              <w:rPr>
                <w:rFonts w:asciiTheme="minorHAnsi" w:hAnsiTheme="minorHAnsi"/>
              </w:rPr>
              <w:t>he price of a stock over the last 5 years</w:t>
            </w:r>
            <w:r>
              <w:rPr>
                <w:rFonts w:asciiTheme="minorHAnsi" w:hAnsiTheme="minorHAnsi"/>
              </w:rPr>
              <w:t>.</w:t>
            </w:r>
          </w:p>
          <w:p w:rsidR="00661558" w:rsidRDefault="00661558" w:rsidP="00661558">
            <w:pPr>
              <w:pStyle w:val="epNumList1"/>
              <w:rPr>
                <w:rFonts w:asciiTheme="minorHAnsi" w:hAnsiTheme="minorHAnsi"/>
              </w:rPr>
            </w:pPr>
          </w:p>
          <w:p w:rsidR="00661558" w:rsidRDefault="00661558" w:rsidP="00661558">
            <w:pPr>
              <w:pStyle w:val="epNumList1"/>
              <w:rPr>
                <w:rFonts w:asciiTheme="minorHAnsi" w:hAnsiTheme="minorHAnsi"/>
              </w:rPr>
            </w:pPr>
          </w:p>
          <w:p w:rsidR="00661558" w:rsidRDefault="00661558" w:rsidP="00661558">
            <w:pPr>
              <w:pStyle w:val="epNumList1"/>
              <w:rPr>
                <w:rFonts w:asciiTheme="minorHAnsi" w:hAnsiTheme="minorHAnsi"/>
              </w:rPr>
            </w:pPr>
          </w:p>
          <w:p w:rsidR="00661558" w:rsidRDefault="00661558" w:rsidP="00661558">
            <w:pPr>
              <w:pStyle w:val="epNumList1"/>
              <w:numPr>
                <w:ilvl w:val="0"/>
                <w:numId w:val="41"/>
              </w:numPr>
              <w:rPr>
                <w:rFonts w:asciiTheme="minorHAnsi" w:hAnsiTheme="minorHAnsi"/>
              </w:rPr>
            </w:pPr>
            <w:r>
              <w:rPr>
                <w:rFonts w:asciiTheme="minorHAnsi" w:hAnsiTheme="minorHAnsi"/>
              </w:rPr>
              <w:t>The heights of girls in grade 6 through 12.</w:t>
            </w:r>
          </w:p>
          <w:p w:rsidR="00661558" w:rsidRDefault="00661558" w:rsidP="00661558">
            <w:pPr>
              <w:pStyle w:val="epNumList1"/>
              <w:rPr>
                <w:rFonts w:asciiTheme="minorHAnsi" w:hAnsiTheme="minorHAnsi"/>
              </w:rPr>
            </w:pPr>
          </w:p>
          <w:p w:rsidR="00661558" w:rsidRDefault="00661558" w:rsidP="00661558">
            <w:pPr>
              <w:pStyle w:val="epNumList1"/>
              <w:rPr>
                <w:rFonts w:asciiTheme="minorHAnsi" w:hAnsiTheme="minorHAnsi"/>
              </w:rPr>
            </w:pPr>
          </w:p>
          <w:p w:rsidR="00661558" w:rsidRDefault="00661558" w:rsidP="00661558">
            <w:pPr>
              <w:pStyle w:val="epNumList1"/>
              <w:rPr>
                <w:rFonts w:asciiTheme="minorHAnsi" w:hAnsiTheme="minorHAnsi"/>
              </w:rPr>
            </w:pPr>
          </w:p>
          <w:p w:rsidR="00661558" w:rsidRDefault="00661558" w:rsidP="00661558">
            <w:pPr>
              <w:pStyle w:val="epNumList1"/>
              <w:rPr>
                <w:rFonts w:asciiTheme="minorHAnsi" w:hAnsiTheme="minorHAnsi"/>
              </w:rPr>
            </w:pPr>
          </w:p>
          <w:p w:rsidR="00661558" w:rsidRDefault="00661558" w:rsidP="00661558">
            <w:pPr>
              <w:pStyle w:val="epNumList1"/>
              <w:numPr>
                <w:ilvl w:val="0"/>
                <w:numId w:val="41"/>
              </w:numPr>
              <w:rPr>
                <w:rFonts w:asciiTheme="minorHAnsi" w:hAnsiTheme="minorHAnsi"/>
              </w:rPr>
            </w:pPr>
            <w:r>
              <w:rPr>
                <w:rFonts w:asciiTheme="minorHAnsi" w:hAnsiTheme="minorHAnsi"/>
              </w:rPr>
              <w:t>The percentages of income budgeted for food, utilities, housing, gas, and education.</w:t>
            </w:r>
          </w:p>
          <w:p w:rsidR="00661558" w:rsidRDefault="00661558" w:rsidP="00661558">
            <w:pPr>
              <w:pStyle w:val="epNumList1"/>
              <w:rPr>
                <w:rFonts w:asciiTheme="minorHAnsi" w:hAnsiTheme="minorHAnsi"/>
              </w:rPr>
            </w:pPr>
          </w:p>
          <w:p w:rsidR="00661558" w:rsidRDefault="00661558" w:rsidP="00661558">
            <w:pPr>
              <w:pStyle w:val="epNumList1"/>
              <w:rPr>
                <w:rFonts w:asciiTheme="minorHAnsi" w:hAnsiTheme="minorHAnsi"/>
              </w:rPr>
            </w:pPr>
          </w:p>
          <w:p w:rsidR="00661558" w:rsidRDefault="00661558" w:rsidP="00661558">
            <w:pPr>
              <w:pStyle w:val="epNumList1"/>
              <w:rPr>
                <w:rFonts w:asciiTheme="minorHAnsi" w:hAnsiTheme="minorHAnsi"/>
              </w:rPr>
            </w:pPr>
          </w:p>
          <w:p w:rsidR="00661558" w:rsidRPr="00661558" w:rsidRDefault="00661558" w:rsidP="00661558">
            <w:pPr>
              <w:pStyle w:val="epNumList1"/>
              <w:rPr>
                <w:rFonts w:asciiTheme="minorHAnsi" w:hAnsiTheme="minorHAnsi"/>
              </w:rPr>
            </w:pPr>
          </w:p>
        </w:tc>
      </w:tr>
    </w:tbl>
    <w:p w:rsidR="00661558" w:rsidRDefault="00661558" w:rsidP="00661558">
      <w:pPr>
        <w:rPr>
          <w:b/>
          <w:sz w:val="24"/>
        </w:rPr>
      </w:pPr>
    </w:p>
    <w:sectPr w:rsidR="00661558" w:rsidSect="00FF5C33">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027E"/>
    <w:multiLevelType w:val="hybridMultilevel"/>
    <w:tmpl w:val="753CF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438F"/>
    <w:multiLevelType w:val="hybridMultilevel"/>
    <w:tmpl w:val="77A09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0B2A0A"/>
    <w:multiLevelType w:val="hybridMultilevel"/>
    <w:tmpl w:val="9126D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75FC9"/>
    <w:multiLevelType w:val="hybridMultilevel"/>
    <w:tmpl w:val="4ADA1FD8"/>
    <w:lvl w:ilvl="0" w:tplc="EB6E5C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744C9C"/>
    <w:multiLevelType w:val="hybridMultilevel"/>
    <w:tmpl w:val="B3B00AB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440B0"/>
    <w:multiLevelType w:val="hybridMultilevel"/>
    <w:tmpl w:val="2B269C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E6378"/>
    <w:multiLevelType w:val="hybridMultilevel"/>
    <w:tmpl w:val="85F0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D7E62"/>
    <w:multiLevelType w:val="hybridMultilevel"/>
    <w:tmpl w:val="49B0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11DBC"/>
    <w:multiLevelType w:val="hybridMultilevel"/>
    <w:tmpl w:val="F3D2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F7310"/>
    <w:multiLevelType w:val="hybridMultilevel"/>
    <w:tmpl w:val="3D623AA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36977"/>
    <w:multiLevelType w:val="hybridMultilevel"/>
    <w:tmpl w:val="E7EE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631C9"/>
    <w:multiLevelType w:val="hybridMultilevel"/>
    <w:tmpl w:val="E8104C50"/>
    <w:lvl w:ilvl="0" w:tplc="DF08B08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22DD2E81"/>
    <w:multiLevelType w:val="hybridMultilevel"/>
    <w:tmpl w:val="552C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E15E9"/>
    <w:multiLevelType w:val="hybridMultilevel"/>
    <w:tmpl w:val="7892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908F5"/>
    <w:multiLevelType w:val="hybridMultilevel"/>
    <w:tmpl w:val="1ECA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E6F47"/>
    <w:multiLevelType w:val="hybridMultilevel"/>
    <w:tmpl w:val="2BAE0870"/>
    <w:lvl w:ilvl="0" w:tplc="26AE2B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76317D"/>
    <w:multiLevelType w:val="hybridMultilevel"/>
    <w:tmpl w:val="644E5A3C"/>
    <w:lvl w:ilvl="0" w:tplc="AC3E4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031D92"/>
    <w:multiLevelType w:val="hybridMultilevel"/>
    <w:tmpl w:val="738652B8"/>
    <w:lvl w:ilvl="0" w:tplc="C724304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81C8B"/>
    <w:multiLevelType w:val="hybridMultilevel"/>
    <w:tmpl w:val="3B429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61350"/>
    <w:multiLevelType w:val="hybridMultilevel"/>
    <w:tmpl w:val="1A68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20954"/>
    <w:multiLevelType w:val="hybridMultilevel"/>
    <w:tmpl w:val="B49C3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F1C7D"/>
    <w:multiLevelType w:val="hybridMultilevel"/>
    <w:tmpl w:val="4246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D7875"/>
    <w:multiLevelType w:val="hybridMultilevel"/>
    <w:tmpl w:val="E54C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52964"/>
    <w:multiLevelType w:val="hybridMultilevel"/>
    <w:tmpl w:val="44282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27660"/>
    <w:multiLevelType w:val="hybridMultilevel"/>
    <w:tmpl w:val="13D6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A7B80"/>
    <w:multiLevelType w:val="hybridMultilevel"/>
    <w:tmpl w:val="04D4ADA8"/>
    <w:lvl w:ilvl="0" w:tplc="039E44D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0F213A"/>
    <w:multiLevelType w:val="hybridMultilevel"/>
    <w:tmpl w:val="CE5C40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A2102"/>
    <w:multiLevelType w:val="hybridMultilevel"/>
    <w:tmpl w:val="BDB2C796"/>
    <w:lvl w:ilvl="0" w:tplc="03788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F15937"/>
    <w:multiLevelType w:val="hybridMultilevel"/>
    <w:tmpl w:val="7D3E3F50"/>
    <w:lvl w:ilvl="0" w:tplc="2C6461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023070"/>
    <w:multiLevelType w:val="hybridMultilevel"/>
    <w:tmpl w:val="6BA28F6A"/>
    <w:lvl w:ilvl="0" w:tplc="9BD84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C67D3A"/>
    <w:multiLevelType w:val="hybridMultilevel"/>
    <w:tmpl w:val="C7FCB51C"/>
    <w:lvl w:ilvl="0" w:tplc="CDEEB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EA3E2F"/>
    <w:multiLevelType w:val="hybridMultilevel"/>
    <w:tmpl w:val="5958FFFA"/>
    <w:lvl w:ilvl="0" w:tplc="5E6247E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2" w15:restartNumberingAfterBreak="0">
    <w:nsid w:val="63057BB2"/>
    <w:multiLevelType w:val="hybridMultilevel"/>
    <w:tmpl w:val="83EC52C4"/>
    <w:lvl w:ilvl="0" w:tplc="7AFC8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0761FA"/>
    <w:multiLevelType w:val="multilevel"/>
    <w:tmpl w:val="F246F39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88A44B8"/>
    <w:multiLevelType w:val="hybridMultilevel"/>
    <w:tmpl w:val="D396DBC2"/>
    <w:lvl w:ilvl="0" w:tplc="88F46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675551"/>
    <w:multiLevelType w:val="hybridMultilevel"/>
    <w:tmpl w:val="BC18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D13F0A"/>
    <w:multiLevelType w:val="hybridMultilevel"/>
    <w:tmpl w:val="6B680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EB3469"/>
    <w:multiLevelType w:val="hybridMultilevel"/>
    <w:tmpl w:val="E9D40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55D68"/>
    <w:multiLevelType w:val="hybridMultilevel"/>
    <w:tmpl w:val="A92E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32F96"/>
    <w:multiLevelType w:val="hybridMultilevel"/>
    <w:tmpl w:val="155E3418"/>
    <w:lvl w:ilvl="0" w:tplc="2A0C68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0" w15:restartNumberingAfterBreak="0">
    <w:nsid w:val="7D032955"/>
    <w:multiLevelType w:val="hybridMultilevel"/>
    <w:tmpl w:val="9F30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28"/>
  </w:num>
  <w:num w:numId="4">
    <w:abstractNumId w:val="9"/>
  </w:num>
  <w:num w:numId="5">
    <w:abstractNumId w:val="4"/>
  </w:num>
  <w:num w:numId="6">
    <w:abstractNumId w:val="25"/>
  </w:num>
  <w:num w:numId="7">
    <w:abstractNumId w:val="14"/>
  </w:num>
  <w:num w:numId="8">
    <w:abstractNumId w:val="21"/>
  </w:num>
  <w:num w:numId="9">
    <w:abstractNumId w:val="38"/>
  </w:num>
  <w:num w:numId="10">
    <w:abstractNumId w:val="13"/>
  </w:num>
  <w:num w:numId="11">
    <w:abstractNumId w:val="24"/>
  </w:num>
  <w:num w:numId="12">
    <w:abstractNumId w:val="10"/>
  </w:num>
  <w:num w:numId="13">
    <w:abstractNumId w:val="6"/>
  </w:num>
  <w:num w:numId="14">
    <w:abstractNumId w:val="12"/>
  </w:num>
  <w:num w:numId="15">
    <w:abstractNumId w:val="16"/>
  </w:num>
  <w:num w:numId="16">
    <w:abstractNumId w:val="20"/>
  </w:num>
  <w:num w:numId="17">
    <w:abstractNumId w:val="8"/>
  </w:num>
  <w:num w:numId="18">
    <w:abstractNumId w:val="19"/>
  </w:num>
  <w:num w:numId="19">
    <w:abstractNumId w:val="22"/>
  </w:num>
  <w:num w:numId="20">
    <w:abstractNumId w:val="35"/>
  </w:num>
  <w:num w:numId="21">
    <w:abstractNumId w:val="27"/>
  </w:num>
  <w:num w:numId="22">
    <w:abstractNumId w:val="23"/>
  </w:num>
  <w:num w:numId="23">
    <w:abstractNumId w:val="7"/>
  </w:num>
  <w:num w:numId="24">
    <w:abstractNumId w:val="2"/>
  </w:num>
  <w:num w:numId="25">
    <w:abstractNumId w:val="18"/>
  </w:num>
  <w:num w:numId="26">
    <w:abstractNumId w:val="3"/>
  </w:num>
  <w:num w:numId="27">
    <w:abstractNumId w:val="34"/>
  </w:num>
  <w:num w:numId="28">
    <w:abstractNumId w:val="40"/>
  </w:num>
  <w:num w:numId="29">
    <w:abstractNumId w:val="0"/>
  </w:num>
  <w:num w:numId="30">
    <w:abstractNumId w:val="30"/>
  </w:num>
  <w:num w:numId="31">
    <w:abstractNumId w:val="33"/>
  </w:num>
  <w:num w:numId="32">
    <w:abstractNumId w:val="29"/>
  </w:num>
  <w:num w:numId="33">
    <w:abstractNumId w:val="15"/>
  </w:num>
  <w:num w:numId="34">
    <w:abstractNumId w:val="5"/>
  </w:num>
  <w:num w:numId="35">
    <w:abstractNumId w:val="26"/>
  </w:num>
  <w:num w:numId="36">
    <w:abstractNumId w:val="32"/>
  </w:num>
  <w:num w:numId="37">
    <w:abstractNumId w:val="36"/>
  </w:num>
  <w:num w:numId="38">
    <w:abstractNumId w:val="1"/>
  </w:num>
  <w:num w:numId="39">
    <w:abstractNumId w:val="17"/>
  </w:num>
  <w:num w:numId="40">
    <w:abstractNumId w:val="39"/>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E8"/>
    <w:rsid w:val="000428FC"/>
    <w:rsid w:val="00077903"/>
    <w:rsid w:val="000A70DF"/>
    <w:rsid w:val="000B6717"/>
    <w:rsid w:val="000C2956"/>
    <w:rsid w:val="00115625"/>
    <w:rsid w:val="00115C6D"/>
    <w:rsid w:val="00137DCA"/>
    <w:rsid w:val="001502C4"/>
    <w:rsid w:val="00172E1E"/>
    <w:rsid w:val="001738B1"/>
    <w:rsid w:val="00174439"/>
    <w:rsid w:val="0019648F"/>
    <w:rsid w:val="001D0734"/>
    <w:rsid w:val="002139B3"/>
    <w:rsid w:val="00216166"/>
    <w:rsid w:val="002236FE"/>
    <w:rsid w:val="00266BE1"/>
    <w:rsid w:val="002720F2"/>
    <w:rsid w:val="002A5808"/>
    <w:rsid w:val="002A7C9A"/>
    <w:rsid w:val="002F1F7B"/>
    <w:rsid w:val="002F328F"/>
    <w:rsid w:val="00301C02"/>
    <w:rsid w:val="00376246"/>
    <w:rsid w:val="00397CDA"/>
    <w:rsid w:val="003D5C9C"/>
    <w:rsid w:val="0046580A"/>
    <w:rsid w:val="00466B35"/>
    <w:rsid w:val="004A6A86"/>
    <w:rsid w:val="004B3C4C"/>
    <w:rsid w:val="004B7E96"/>
    <w:rsid w:val="004C5379"/>
    <w:rsid w:val="004F71E9"/>
    <w:rsid w:val="00541615"/>
    <w:rsid w:val="005648C1"/>
    <w:rsid w:val="00661558"/>
    <w:rsid w:val="00665F31"/>
    <w:rsid w:val="00694AD0"/>
    <w:rsid w:val="006C53D4"/>
    <w:rsid w:val="006E203B"/>
    <w:rsid w:val="007334DD"/>
    <w:rsid w:val="00756F23"/>
    <w:rsid w:val="00763CF4"/>
    <w:rsid w:val="00780C0D"/>
    <w:rsid w:val="007B1748"/>
    <w:rsid w:val="007C2711"/>
    <w:rsid w:val="007C29FB"/>
    <w:rsid w:val="007F2418"/>
    <w:rsid w:val="008673A4"/>
    <w:rsid w:val="00890E62"/>
    <w:rsid w:val="00913A2A"/>
    <w:rsid w:val="00972A28"/>
    <w:rsid w:val="009860BB"/>
    <w:rsid w:val="009A1284"/>
    <w:rsid w:val="009B6686"/>
    <w:rsid w:val="009D5F2B"/>
    <w:rsid w:val="00A300FB"/>
    <w:rsid w:val="00A83C15"/>
    <w:rsid w:val="00A92A39"/>
    <w:rsid w:val="00AB41B6"/>
    <w:rsid w:val="00AD35E8"/>
    <w:rsid w:val="00AE1A8F"/>
    <w:rsid w:val="00AE76DB"/>
    <w:rsid w:val="00B07D8F"/>
    <w:rsid w:val="00B573C0"/>
    <w:rsid w:val="00B90325"/>
    <w:rsid w:val="00BB3B36"/>
    <w:rsid w:val="00C0289F"/>
    <w:rsid w:val="00C145C8"/>
    <w:rsid w:val="00C263E4"/>
    <w:rsid w:val="00C61916"/>
    <w:rsid w:val="00C730B4"/>
    <w:rsid w:val="00C767C9"/>
    <w:rsid w:val="00C850BF"/>
    <w:rsid w:val="00CA7C33"/>
    <w:rsid w:val="00CC05D4"/>
    <w:rsid w:val="00CC5A56"/>
    <w:rsid w:val="00D10A57"/>
    <w:rsid w:val="00D23D9F"/>
    <w:rsid w:val="00D461D2"/>
    <w:rsid w:val="00D513A1"/>
    <w:rsid w:val="00D73CA9"/>
    <w:rsid w:val="00DC2F92"/>
    <w:rsid w:val="00DE5706"/>
    <w:rsid w:val="00E06B96"/>
    <w:rsid w:val="00E304FD"/>
    <w:rsid w:val="00E32737"/>
    <w:rsid w:val="00E42840"/>
    <w:rsid w:val="00E603D5"/>
    <w:rsid w:val="00E65595"/>
    <w:rsid w:val="00E67C88"/>
    <w:rsid w:val="00E96A31"/>
    <w:rsid w:val="00EA3592"/>
    <w:rsid w:val="00ED02B3"/>
    <w:rsid w:val="00ED6D92"/>
    <w:rsid w:val="00F04D5D"/>
    <w:rsid w:val="00F60CFA"/>
    <w:rsid w:val="00F81999"/>
    <w:rsid w:val="00FC3742"/>
    <w:rsid w:val="00FF3442"/>
    <w:rsid w:val="00FF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5E37A-2AF8-4428-A0C7-BE9D9E93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C33"/>
    <w:pPr>
      <w:spacing w:after="0" w:line="240" w:lineRule="auto"/>
    </w:pPr>
  </w:style>
  <w:style w:type="paragraph" w:styleId="BalloonText">
    <w:name w:val="Balloon Text"/>
    <w:basedOn w:val="Normal"/>
    <w:link w:val="BalloonTextChar"/>
    <w:uiPriority w:val="99"/>
    <w:semiHidden/>
    <w:unhideWhenUsed/>
    <w:rsid w:val="00FF5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C33"/>
    <w:rPr>
      <w:rFonts w:ascii="Tahoma" w:hAnsi="Tahoma" w:cs="Tahoma"/>
      <w:sz w:val="16"/>
      <w:szCs w:val="16"/>
    </w:rPr>
  </w:style>
  <w:style w:type="table" w:styleId="TableGrid">
    <w:name w:val="Table Grid"/>
    <w:basedOn w:val="TableNormal"/>
    <w:uiPriority w:val="39"/>
    <w:rsid w:val="00AE7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03B"/>
    <w:pPr>
      <w:ind w:left="720"/>
      <w:contextualSpacing/>
    </w:pPr>
  </w:style>
  <w:style w:type="character" w:styleId="PlaceholderText">
    <w:name w:val="Placeholder Text"/>
    <w:basedOn w:val="DefaultParagraphFont"/>
    <w:uiPriority w:val="99"/>
    <w:semiHidden/>
    <w:rsid w:val="004A6A86"/>
    <w:rPr>
      <w:color w:val="808080"/>
    </w:rPr>
  </w:style>
  <w:style w:type="paragraph" w:customStyle="1" w:styleId="epDirectionLine">
    <w:name w:val="epDirectionLine"/>
    <w:next w:val="Normal"/>
    <w:rsid w:val="00661558"/>
    <w:pPr>
      <w:widowControl w:val="0"/>
      <w:spacing w:before="120" w:after="120" w:line="280" w:lineRule="atLeast"/>
      <w:ind w:right="1680"/>
    </w:pPr>
    <w:rPr>
      <w:rFonts w:ascii="Arial" w:eastAsia="Times New Roman" w:hAnsi="Arial" w:cs="Times New Roman"/>
      <w:b/>
    </w:rPr>
  </w:style>
  <w:style w:type="character" w:customStyle="1" w:styleId="epListNumber">
    <w:name w:val="epListNumber"/>
    <w:basedOn w:val="DefaultParagraphFont"/>
    <w:rsid w:val="00661558"/>
    <w:rPr>
      <w:rFonts w:ascii="Arial" w:hAnsi="Arial"/>
      <w:b/>
      <w:sz w:val="22"/>
    </w:rPr>
  </w:style>
  <w:style w:type="paragraph" w:customStyle="1" w:styleId="epNumList1">
    <w:name w:val="epNumList1"/>
    <w:basedOn w:val="Normal"/>
    <w:rsid w:val="00661558"/>
    <w:pPr>
      <w:widowControl w:val="0"/>
      <w:tabs>
        <w:tab w:val="decimal" w:pos="360"/>
        <w:tab w:val="left" w:pos="559"/>
      </w:tabs>
      <w:spacing w:line="280" w:lineRule="atLeast"/>
      <w:ind w:left="559" w:right="1680" w:hanging="559"/>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BB19E-5F84-437C-9FEE-830B833E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Otterman Tricia</dc:creator>
  <cp:lastModifiedBy>Cao Thanh-Thuy</cp:lastModifiedBy>
  <cp:revision>4</cp:revision>
  <cp:lastPrinted>2019-03-18T18:54:00Z</cp:lastPrinted>
  <dcterms:created xsi:type="dcterms:W3CDTF">2019-04-06T21:43:00Z</dcterms:created>
  <dcterms:modified xsi:type="dcterms:W3CDTF">2019-04-08T19:40:00Z</dcterms:modified>
</cp:coreProperties>
</file>