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61" w:rsidRDefault="008F5761" w:rsidP="008F5761">
      <w:pPr>
        <w:rPr>
          <w:sz w:val="22"/>
          <w:szCs w:val="22"/>
        </w:rPr>
      </w:pPr>
      <w:r>
        <w:t>Name: _______________________</w:t>
      </w:r>
      <w:r>
        <w:tab/>
        <w:t>Table #: _____ Period: __________</w:t>
      </w:r>
      <w:r>
        <w:tab/>
        <w:t>Date: ______</w:t>
      </w:r>
    </w:p>
    <w:p w:rsidR="008F5761" w:rsidRPr="00FC6D22" w:rsidRDefault="008F5761" w:rsidP="008F5761">
      <w:pPr>
        <w:jc w:val="center"/>
        <w:rPr>
          <w:b/>
          <w:sz w:val="32"/>
          <w:szCs w:val="22"/>
        </w:rPr>
      </w:pPr>
      <w:r w:rsidRPr="00FC6D22">
        <w:rPr>
          <w:b/>
          <w:sz w:val="32"/>
        </w:rPr>
        <w:t>Area</w:t>
      </w:r>
      <w:r>
        <w:rPr>
          <w:b/>
          <w:sz w:val="32"/>
        </w:rPr>
        <w:t>s and Circumferences</w:t>
      </w:r>
      <w:r w:rsidRPr="00FC6D22">
        <w:rPr>
          <w:b/>
          <w:sz w:val="32"/>
        </w:rPr>
        <w:t xml:space="preserve"> of </w:t>
      </w:r>
      <w:proofErr w:type="spellStart"/>
      <w:r w:rsidRPr="00FC6D22">
        <w:rPr>
          <w:b/>
          <w:sz w:val="32"/>
        </w:rPr>
        <w:t>Circles_Classwork</w:t>
      </w:r>
      <w:proofErr w:type="spellEnd"/>
    </w:p>
    <w:p w:rsidR="008F5761" w:rsidRPr="008F5761" w:rsidRDefault="008F5761" w:rsidP="008F5761">
      <w:pPr>
        <w:rPr>
          <w:i/>
          <w:sz w:val="20"/>
        </w:rPr>
      </w:pPr>
      <w:r w:rsidRPr="008F5761">
        <w:rPr>
          <w:i/>
          <w:sz w:val="22"/>
        </w:rPr>
        <w:t xml:space="preserve">Objective: find area of semicircles </w:t>
      </w:r>
    </w:p>
    <w:p w:rsidR="008F5761" w:rsidRPr="008F5761" w:rsidRDefault="008F5761" w:rsidP="008F5761">
      <w:pPr>
        <w:rPr>
          <w:i/>
          <w:sz w:val="22"/>
        </w:rPr>
      </w:pPr>
      <w:r w:rsidRPr="008F5761">
        <w:rPr>
          <w:i/>
          <w:sz w:val="22"/>
        </w:rPr>
        <w:t xml:space="preserve">CC.SS.7.G.4_MP4 Model with Mathematics </w:t>
      </w:r>
    </w:p>
    <w:p w:rsidR="008F5761" w:rsidRDefault="008F5761" w:rsidP="008F5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F5761" w:rsidTr="00A37FD8"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b/>
              </w:rPr>
            </w:pPr>
            <w:r>
              <w:rPr>
                <w:b/>
              </w:rPr>
              <w:t>SEMICIRCLE</w:t>
            </w:r>
          </w:p>
          <w:p w:rsidR="008F5761" w:rsidRDefault="008F5761" w:rsidP="00A37FD8">
            <w:r>
              <w:t>To find the area of a semicircle you: ___________________________________________________________________________________</w:t>
            </w:r>
          </w:p>
          <w:p w:rsidR="008F5761" w:rsidRDefault="008F5761" w:rsidP="00A37FD8"/>
        </w:tc>
      </w:tr>
      <w:tr w:rsidR="008F5761" w:rsidTr="00A37FD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 xml:space="preserve">The area of the orchestra pit is one-half the area of a circle with a diameter of 30 feet. Find the area of the orchestra.  Round answer to the nearest tenth and use 3.14 for pi. 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04498CA9" wp14:editId="14A5E2CC">
                  <wp:extent cx="802717" cy="114501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64" cy="115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>Find the area of the semicircular region. Round answer to the nearest tenth and use 3.14 for pi.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3AFA76D0" wp14:editId="35ACE713">
                  <wp:extent cx="1216066" cy="718956"/>
                  <wp:effectExtent l="0" t="0" r="317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1" cy="72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/>
          <w:p w:rsidR="008F5761" w:rsidRDefault="008F5761" w:rsidP="00A37FD8"/>
          <w:p w:rsidR="008F5761" w:rsidRDefault="008F5761" w:rsidP="00A37FD8"/>
        </w:tc>
      </w:tr>
      <w:tr w:rsidR="008F5761" w:rsidTr="00A37FD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>Find the area of the semicircular region. Round answer to the nearest tenth and use 3.14 for pi.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452991C1" wp14:editId="66C96863">
                  <wp:extent cx="1130784" cy="715188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45" cy="72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>Find the area of the semicircular region. Round answer to the nearest tenth and use 3.14 for pi.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57B67E8C" wp14:editId="0F219FDF">
                  <wp:extent cx="1207543" cy="774797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30" cy="77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/>
          <w:p w:rsidR="008F5761" w:rsidRDefault="008F5761" w:rsidP="00A37FD8"/>
        </w:tc>
      </w:tr>
    </w:tbl>
    <w:p w:rsidR="008F5761" w:rsidRDefault="008F5761" w:rsidP="008F5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F5761" w:rsidTr="00A37FD8"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Pr="008F5761" w:rsidRDefault="008F5761" w:rsidP="00A37FD8">
            <w:pPr>
              <w:rPr>
                <w:b/>
              </w:rPr>
            </w:pPr>
            <w:r>
              <w:rPr>
                <w:b/>
              </w:rPr>
              <w:t>SEMICIRCLE</w:t>
            </w:r>
          </w:p>
          <w:p w:rsidR="008F5761" w:rsidRDefault="008F5761" w:rsidP="00A37FD8">
            <w:r>
              <w:t>To find the perimeter of a semicircular region you __________________________________________________________________________________</w:t>
            </w:r>
          </w:p>
          <w:p w:rsidR="008F5761" w:rsidRDefault="008F5761" w:rsidP="00A37FD8"/>
        </w:tc>
      </w:tr>
      <w:tr w:rsidR="008F5761" w:rsidTr="00A37FD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perimeter of the semicircular region. Round answer to the nearest tenth and use 3.14 for pi. 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17FEEDC7" wp14:editId="29F4B4E0">
                  <wp:extent cx="1095884" cy="6704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5" cy="67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/>
          <w:p w:rsidR="008F5761" w:rsidRDefault="008F5761" w:rsidP="00A37FD8"/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>Find the perimeter of the semicircular region. Round answer to the nearest tenth and use 3.14 for pi.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2BCBB717" wp14:editId="413BAC4C">
                  <wp:extent cx="1151726" cy="68091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90" cy="69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/>
        </w:tc>
      </w:tr>
      <w:tr w:rsidR="008F5761" w:rsidTr="00A37FD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>Find the perimeter of the semicircular region. Round answer to the nearest tenth and use 3.14 for pi.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294DA944" wp14:editId="23635E63">
                  <wp:extent cx="1103632" cy="698015"/>
                  <wp:effectExtent l="0" t="0" r="127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62" cy="70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/>
          <w:p w:rsidR="008F5761" w:rsidRDefault="008F5761" w:rsidP="00A37FD8"/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8F5761">
            <w:pPr>
              <w:pStyle w:val="ListParagraph"/>
              <w:numPr>
                <w:ilvl w:val="0"/>
                <w:numId w:val="1"/>
              </w:numPr>
            </w:pPr>
            <w:r>
              <w:t>Find the perimeter of the semicircular region. Round answer to the nearest tenth and use 3.14 for pi.</w:t>
            </w:r>
          </w:p>
          <w:p w:rsidR="008F5761" w:rsidRDefault="008F5761" w:rsidP="00A37FD8">
            <w:r>
              <w:rPr>
                <w:noProof/>
              </w:rPr>
              <w:drawing>
                <wp:inline distT="0" distB="0" distL="0" distR="0" wp14:anchorId="3628B6C9" wp14:editId="52F9070C">
                  <wp:extent cx="1076998" cy="69103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56" cy="69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/>
        </w:tc>
      </w:tr>
    </w:tbl>
    <w:p w:rsidR="008F5761" w:rsidRPr="009C4147" w:rsidRDefault="008F5761" w:rsidP="008F5761">
      <w:pPr>
        <w:jc w:val="center"/>
        <w:rPr>
          <w:b/>
          <w:noProof/>
          <w:sz w:val="32"/>
          <w:szCs w:val="22"/>
        </w:rPr>
      </w:pPr>
      <w:r w:rsidRPr="009C4147">
        <w:rPr>
          <w:b/>
          <w:noProof/>
          <w:sz w:val="32"/>
        </w:rPr>
        <w:lastRenderedPageBreak/>
        <w:t>Perimeters of Composite Figures</w:t>
      </w:r>
      <w:r>
        <w:rPr>
          <w:b/>
          <w:noProof/>
          <w:sz w:val="32"/>
        </w:rPr>
        <w:t>_Classwork</w:t>
      </w:r>
    </w:p>
    <w:p w:rsidR="001D0359" w:rsidRDefault="008F5761" w:rsidP="008F5761">
      <w:pPr>
        <w:rPr>
          <w:i/>
          <w:noProof/>
          <w:sz w:val="22"/>
        </w:rPr>
      </w:pPr>
      <w:r w:rsidRPr="005E6869">
        <w:rPr>
          <w:i/>
          <w:noProof/>
          <w:sz w:val="22"/>
        </w:rPr>
        <w:t>Objective: find perimeters of composite shapes. CC.SS.7.G.4</w:t>
      </w:r>
      <w:r w:rsidR="001D0359">
        <w:rPr>
          <w:i/>
          <w:noProof/>
          <w:sz w:val="22"/>
        </w:rPr>
        <w:t xml:space="preserve">. </w:t>
      </w:r>
    </w:p>
    <w:p w:rsidR="008F5761" w:rsidRPr="001D0359" w:rsidRDefault="001D0359" w:rsidP="008F5761">
      <w:pPr>
        <w:rPr>
          <w:noProof/>
          <w:sz w:val="20"/>
        </w:rPr>
      </w:pPr>
      <w:r w:rsidRPr="001D0359">
        <w:rPr>
          <w:noProof/>
          <w:sz w:val="22"/>
        </w:rPr>
        <w:t xml:space="preserve">DIRECTION: </w:t>
      </w:r>
      <w:r w:rsidRPr="001D0359">
        <w:t>Round answer to the nearest tenth and use 3.14 for pi.</w:t>
      </w:r>
    </w:p>
    <w:p w:rsidR="008F5761" w:rsidRDefault="008F5761" w:rsidP="008F5761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6012"/>
      </w:tblGrid>
      <w:tr w:rsidR="008F5761" w:rsidTr="00A37FD8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61" w:rsidRDefault="008F5761" w:rsidP="00A37F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F613CD" wp14:editId="2F627EA2">
                  <wp:extent cx="1661160" cy="1689100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</w:p>
        </w:tc>
      </w:tr>
      <w:tr w:rsidR="008F5761" w:rsidTr="00A37FD8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61" w:rsidRDefault="008F5761" w:rsidP="00A37F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A0DA8D" wp14:editId="65ED3AEC">
                  <wp:extent cx="2484755" cy="16611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5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</w:p>
          <w:p w:rsidR="008F5761" w:rsidRDefault="008F5761" w:rsidP="00A37FD8">
            <w:pPr>
              <w:rPr>
                <w:noProof/>
              </w:rPr>
            </w:pPr>
          </w:p>
          <w:p w:rsidR="008F5761" w:rsidRDefault="008F5761" w:rsidP="00A37FD8">
            <w:pPr>
              <w:rPr>
                <w:noProof/>
              </w:rPr>
            </w:pPr>
          </w:p>
          <w:p w:rsidR="008F5761" w:rsidRDefault="008F5761" w:rsidP="00A37FD8">
            <w:pPr>
              <w:rPr>
                <w:noProof/>
              </w:rPr>
            </w:pPr>
          </w:p>
        </w:tc>
      </w:tr>
      <w:tr w:rsidR="008F5761" w:rsidTr="00A37FD8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A588F" wp14:editId="17244436">
                  <wp:extent cx="1286888" cy="1368110"/>
                  <wp:effectExtent l="0" t="0" r="889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13" cy="137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</w:p>
        </w:tc>
      </w:tr>
      <w:tr w:rsidR="008F5761" w:rsidTr="00A37FD8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CCC682" wp14:editId="6FE84B61">
                  <wp:extent cx="2317115" cy="1381760"/>
                  <wp:effectExtent l="0" t="0" r="6985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1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61" w:rsidRDefault="008F5761" w:rsidP="00A37FD8">
            <w:pPr>
              <w:rPr>
                <w:noProof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</w:p>
        </w:tc>
      </w:tr>
      <w:tr w:rsidR="008F5761" w:rsidTr="00A37FD8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61" w:rsidRDefault="008F5761" w:rsidP="00A37F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A0C67E" wp14:editId="5BEBAC29">
                  <wp:extent cx="1528445" cy="19335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1" w:rsidRDefault="008F5761" w:rsidP="00A37FD8">
            <w:pPr>
              <w:rPr>
                <w:noProof/>
              </w:rPr>
            </w:pPr>
          </w:p>
        </w:tc>
      </w:tr>
    </w:tbl>
    <w:p w:rsidR="008F5761" w:rsidRDefault="008F5761" w:rsidP="008F5761">
      <w:pPr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Name: ___________________________</w:t>
      </w:r>
      <w:r>
        <w:rPr>
          <w:rFonts w:ascii="Shruti" w:hAnsi="Shruti" w:cs="Shruti"/>
        </w:rPr>
        <w:tab/>
        <w:t xml:space="preserve"> Table #: ______</w:t>
      </w:r>
      <w:r>
        <w:rPr>
          <w:rFonts w:ascii="Shruti" w:hAnsi="Shruti" w:cs="Shruti"/>
        </w:rPr>
        <w:tab/>
        <w:t>Period: ______</w:t>
      </w:r>
      <w:r>
        <w:rPr>
          <w:rFonts w:ascii="Shruti" w:hAnsi="Shruti" w:cs="Shruti"/>
        </w:rPr>
        <w:tab/>
        <w:t>Date: _____</w:t>
      </w:r>
    </w:p>
    <w:p w:rsidR="008F5761" w:rsidRPr="002A70DD" w:rsidRDefault="008F5761" w:rsidP="008F5761">
      <w:pPr>
        <w:jc w:val="center"/>
        <w:rPr>
          <w:b/>
          <w:sz w:val="32"/>
        </w:rPr>
      </w:pPr>
      <w:r>
        <w:rPr>
          <w:b/>
          <w:sz w:val="32"/>
        </w:rPr>
        <w:t>Area and Perimeter of Composite Figures</w:t>
      </w:r>
    </w:p>
    <w:p w:rsidR="008F5761" w:rsidRDefault="008F5761" w:rsidP="008F5761"/>
    <w:p w:rsidR="008F5761" w:rsidRPr="00F2528A" w:rsidRDefault="008F5761" w:rsidP="008F5761">
      <w:pPr>
        <w:rPr>
          <w:i/>
          <w:sz w:val="22"/>
        </w:rPr>
      </w:pPr>
      <w:r w:rsidRPr="00F2528A">
        <w:rPr>
          <w:i/>
          <w:sz w:val="22"/>
        </w:rPr>
        <w:t xml:space="preserve">Objective: find areas of composite figures by separating them into familiar figures. </w:t>
      </w:r>
    </w:p>
    <w:p w:rsidR="008F5761" w:rsidRPr="00F2528A" w:rsidRDefault="008F5761" w:rsidP="008F5761">
      <w:pPr>
        <w:rPr>
          <w:i/>
          <w:sz w:val="22"/>
        </w:rPr>
      </w:pPr>
      <w:r w:rsidRPr="00F2528A">
        <w:rPr>
          <w:i/>
          <w:sz w:val="22"/>
        </w:rPr>
        <w:t>CC.SS.7.G.6_MP1 Make Sense of Problems of Persevere in Solving Them</w:t>
      </w:r>
    </w:p>
    <w:p w:rsidR="008F5761" w:rsidRPr="00AA5EFF" w:rsidRDefault="008F5761" w:rsidP="008F5761">
      <w:pPr>
        <w:rPr>
          <w:rFonts w:ascii="Shruti" w:hAnsi="Shruti" w:cs="Shruti"/>
          <w:sz w:val="22"/>
        </w:rPr>
      </w:pPr>
    </w:p>
    <w:p w:rsidR="008F5761" w:rsidRPr="00AA5EFF" w:rsidRDefault="008F5761" w:rsidP="008F5761">
      <w:r w:rsidRPr="00AA5EFF">
        <w:t>Complete the following questions using your knowledge of composite shapes. Break the composite figures into simpler shapes and calculate the area</w:t>
      </w:r>
      <w:r>
        <w:t xml:space="preserve"> and perimeter.</w:t>
      </w:r>
      <w:r w:rsidRPr="00AA5EFF">
        <w:t xml:space="preserve"> </w:t>
      </w:r>
    </w:p>
    <w:p w:rsidR="008F5761" w:rsidRPr="00AA5EFF" w:rsidRDefault="008F5761" w:rsidP="008F5761"/>
    <w:p w:rsidR="008F5761" w:rsidRPr="00AA5EFF" w:rsidRDefault="008F5761" w:rsidP="008F5761">
      <w:pPr>
        <w:rPr>
          <w:b/>
        </w:rPr>
      </w:pPr>
      <w:r w:rsidRPr="00AA5EF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F5761" w:rsidTr="00A37FD8">
        <w:tc>
          <w:tcPr>
            <w:tcW w:w="10358" w:type="dxa"/>
          </w:tcPr>
          <w:p w:rsidR="008F5761" w:rsidRDefault="008F5761" w:rsidP="008F5761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area and perimeter of the swimming pool. </w:t>
            </w:r>
          </w:p>
          <w:p w:rsidR="008F5761" w:rsidRDefault="008F5761" w:rsidP="00A37FD8"/>
          <w:p w:rsidR="008F5761" w:rsidRDefault="008F5761" w:rsidP="00A37FD8">
            <w:r>
              <w:t>PERIMETER: __________________                AREA: ________________________</w:t>
            </w:r>
          </w:p>
          <w:p w:rsidR="008F5761" w:rsidRDefault="008F5761" w:rsidP="00A37FD8">
            <w:pPr>
              <w:pStyle w:val="ListParagraph"/>
            </w:pPr>
          </w:p>
          <w:p w:rsidR="008F5761" w:rsidRDefault="008F5761" w:rsidP="00A37FD8">
            <w:r w:rsidRPr="00AA5EF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ED57F3" wp14:editId="6353BD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2471420" cy="1587640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4" t="7065" r="20258" b="34184"/>
                          <a:stretch/>
                        </pic:blipFill>
                        <pic:spPr bwMode="auto">
                          <a:xfrm>
                            <a:off x="0" y="0"/>
                            <a:ext cx="2471420" cy="158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</w:tc>
      </w:tr>
      <w:tr w:rsidR="008F5761" w:rsidTr="00A37FD8">
        <w:tc>
          <w:tcPr>
            <w:tcW w:w="10358" w:type="dxa"/>
          </w:tcPr>
          <w:p w:rsidR="008F5761" w:rsidRDefault="008F5761" w:rsidP="008F5761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area and perimeter of the running track. </w:t>
            </w:r>
            <w:r w:rsidRPr="00AA5EFF">
              <w:t xml:space="preserve">Use 3.14 for </w:t>
            </w:r>
            <m:oMath>
              <m:r>
                <w:rPr>
                  <w:rFonts w:ascii="Cambria Math" w:hAnsi="Cambria Math"/>
                </w:rPr>
                <m:t>π.</m:t>
              </m:r>
            </m:oMath>
          </w:p>
          <w:p w:rsidR="008F5761" w:rsidRDefault="008F5761" w:rsidP="00A37FD8"/>
          <w:p w:rsidR="008F5761" w:rsidRDefault="008F5761" w:rsidP="00A37FD8">
            <w:r>
              <w:t>PERIMETER: __________________                AREA: ________________________</w:t>
            </w:r>
          </w:p>
          <w:p w:rsidR="008F5761" w:rsidRDefault="008F5761" w:rsidP="00A37FD8">
            <w:pPr>
              <w:pStyle w:val="ListParagraph"/>
            </w:pPr>
          </w:p>
          <w:p w:rsidR="008F5761" w:rsidRPr="00B9734F" w:rsidRDefault="008F5761" w:rsidP="00A37FD8">
            <w:r>
              <w:rPr>
                <w:noProof/>
              </w:rPr>
              <w:drawing>
                <wp:inline distT="0" distB="0" distL="0" distR="0" wp14:anchorId="1EA70CFE" wp14:editId="09AA39FA">
                  <wp:extent cx="1304422" cy="284830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12" cy="285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761" w:rsidRDefault="008F5761" w:rsidP="008F5761"/>
    <w:tbl>
      <w:tblPr>
        <w:tblStyle w:val="TableGrid"/>
        <w:tblpPr w:leftFromText="180" w:rightFromText="180" w:vertAnchor="page" w:horzAnchor="margin" w:tblpY="1043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F5761" w:rsidRPr="00AA5EFF" w:rsidTr="00A37FD8">
        <w:tc>
          <w:tcPr>
            <w:tcW w:w="10358" w:type="dxa"/>
          </w:tcPr>
          <w:p w:rsidR="008F5761" w:rsidRDefault="008F5761" w:rsidP="008F5761">
            <w:pPr>
              <w:pStyle w:val="ListParagraph"/>
              <w:numPr>
                <w:ilvl w:val="0"/>
                <w:numId w:val="2"/>
              </w:numPr>
            </w:pPr>
            <w:r w:rsidRPr="00AA5EFF"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27EED28" wp14:editId="3A5D005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279400</wp:posOffset>
                  </wp:positionV>
                  <wp:extent cx="1677670" cy="2265680"/>
                  <wp:effectExtent l="0" t="0" r="0" b="127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1" t="13384" r="9599" b="376"/>
                          <a:stretch/>
                        </pic:blipFill>
                        <pic:spPr bwMode="auto">
                          <a:xfrm>
                            <a:off x="0" y="0"/>
                            <a:ext cx="167767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EFF">
              <w:t xml:space="preserve">What is the area </w:t>
            </w:r>
            <w:r>
              <w:t xml:space="preserve">and perimeter </w:t>
            </w:r>
            <w:r w:rsidRPr="00AA5EFF">
              <w:t xml:space="preserve">of the window shown? Use 3.14 for </w:t>
            </w:r>
            <m:oMath>
              <m:r>
                <w:rPr>
                  <w:rFonts w:ascii="Cambria Math" w:hAnsi="Cambria Math"/>
                </w:rPr>
                <m:t>π.</m:t>
              </m:r>
            </m:oMath>
          </w:p>
          <w:p w:rsidR="008F5761" w:rsidRDefault="008F5761" w:rsidP="00A37FD8">
            <w:pPr>
              <w:pStyle w:val="ListParagraph"/>
            </w:pPr>
          </w:p>
          <w:p w:rsidR="008F5761" w:rsidRPr="00AA5EFF" w:rsidRDefault="008F5761" w:rsidP="00A37FD8">
            <w:r>
              <w:t xml:space="preserve">                                     PERIMETER: __________________                AREA: ____________________</w:t>
            </w:r>
          </w:p>
          <w:p w:rsidR="008F5761" w:rsidRPr="00AA5EFF" w:rsidRDefault="008F5761" w:rsidP="00A37FD8"/>
          <w:p w:rsidR="008F5761" w:rsidRPr="00AA5EFF" w:rsidRDefault="008F5761" w:rsidP="00A37FD8"/>
          <w:p w:rsidR="008F5761" w:rsidRPr="00AA5EFF" w:rsidRDefault="008F5761" w:rsidP="00A37FD8"/>
          <w:p w:rsidR="008F5761" w:rsidRPr="00AA5EFF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Pr="00AA5EFF" w:rsidRDefault="008F5761" w:rsidP="00A37FD8"/>
          <w:p w:rsidR="008F5761" w:rsidRPr="00AA5EFF" w:rsidRDefault="008F5761" w:rsidP="00A37FD8"/>
          <w:p w:rsidR="008F5761" w:rsidRPr="00AA5EFF" w:rsidRDefault="008F5761" w:rsidP="00A37FD8"/>
          <w:p w:rsidR="008F5761" w:rsidRDefault="008F5761" w:rsidP="00A37FD8"/>
          <w:p w:rsidR="008F5761" w:rsidRPr="00AA5EFF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Pr="00AA5EFF" w:rsidRDefault="008F5761" w:rsidP="00A37FD8"/>
        </w:tc>
      </w:tr>
      <w:tr w:rsidR="008F5761" w:rsidRPr="00AA5EFF" w:rsidTr="00A37FD8">
        <w:tc>
          <w:tcPr>
            <w:tcW w:w="10358" w:type="dxa"/>
          </w:tcPr>
          <w:p w:rsidR="008F5761" w:rsidRDefault="008F5761" w:rsidP="008F5761">
            <w:pPr>
              <w:pStyle w:val="ListParagraph"/>
              <w:numPr>
                <w:ilvl w:val="0"/>
                <w:numId w:val="2"/>
              </w:numPr>
            </w:pPr>
            <w:r w:rsidRPr="00AA5EFF">
              <w:t>The diagram at the right gives the dimensions of a swimming pool. If a cover is needed for the pool, what will be the approximate area of the cover?</w:t>
            </w:r>
            <w:r>
              <w:t xml:space="preserve"> How many feet of metals do you need to buy to have the fence around the pool?</w:t>
            </w:r>
          </w:p>
          <w:p w:rsidR="008F5761" w:rsidRDefault="008F5761" w:rsidP="00A37FD8"/>
          <w:p w:rsidR="008F5761" w:rsidRDefault="008F5761" w:rsidP="00A37FD8">
            <w:r>
              <w:t>PERIMETER: __________________                AREA: ________________________</w:t>
            </w:r>
          </w:p>
          <w:p w:rsidR="008F5761" w:rsidRPr="00AA5EFF" w:rsidRDefault="008F5761" w:rsidP="00A37FD8">
            <w:pPr>
              <w:pStyle w:val="ListParagraph"/>
            </w:pPr>
          </w:p>
          <w:p w:rsidR="008F5761" w:rsidRPr="00AA5EFF" w:rsidRDefault="008F5761" w:rsidP="00A37FD8">
            <w:pPr>
              <w:pStyle w:val="ListParagraph"/>
            </w:pPr>
            <w:r w:rsidRPr="00AA5EF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CE38152" wp14:editId="5EE4ED9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970733" cy="10744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93"/>
                          <a:stretch/>
                        </pic:blipFill>
                        <pic:spPr bwMode="auto">
                          <a:xfrm>
                            <a:off x="0" y="0"/>
                            <a:ext cx="197073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761" w:rsidRPr="00AA5EFF" w:rsidRDefault="008F5761" w:rsidP="00A37FD8">
            <w:pPr>
              <w:pStyle w:val="ListParagraph"/>
            </w:pPr>
          </w:p>
          <w:p w:rsidR="008F5761" w:rsidRPr="00AA5EFF" w:rsidRDefault="008F5761" w:rsidP="00A37FD8">
            <w:pPr>
              <w:pStyle w:val="ListParagraph"/>
            </w:pPr>
          </w:p>
          <w:p w:rsidR="008F5761" w:rsidRPr="00AA5EFF" w:rsidRDefault="008F5761" w:rsidP="00A37FD8">
            <w:pPr>
              <w:pStyle w:val="ListParagraph"/>
            </w:pPr>
          </w:p>
          <w:p w:rsidR="008F5761" w:rsidRDefault="008F5761" w:rsidP="00A37FD8">
            <w:pPr>
              <w:pStyle w:val="ListParagraph"/>
            </w:pPr>
          </w:p>
          <w:p w:rsidR="008F5761" w:rsidRDefault="008F5761" w:rsidP="00A37FD8">
            <w:pPr>
              <w:pStyle w:val="ListParagraph"/>
            </w:pPr>
          </w:p>
          <w:p w:rsidR="008F5761" w:rsidRPr="00AA5EFF" w:rsidRDefault="008F5761" w:rsidP="00A37FD8">
            <w:pPr>
              <w:pStyle w:val="ListParagraph"/>
            </w:pPr>
          </w:p>
          <w:p w:rsidR="008F5761" w:rsidRDefault="008F5761" w:rsidP="00A37FD8">
            <w:pPr>
              <w:pStyle w:val="ListParagraph"/>
            </w:pPr>
          </w:p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/>
          <w:p w:rsidR="008F5761" w:rsidRDefault="008F5761" w:rsidP="00A37FD8">
            <w:pPr>
              <w:pStyle w:val="ListParagraph"/>
            </w:pPr>
          </w:p>
          <w:p w:rsidR="008F5761" w:rsidRPr="00AA5EFF" w:rsidRDefault="008F5761" w:rsidP="00A37FD8"/>
        </w:tc>
      </w:tr>
    </w:tbl>
    <w:p w:rsidR="00140418" w:rsidRDefault="001D0359"/>
    <w:sectPr w:rsidR="00140418" w:rsidSect="008F576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F6A"/>
    <w:multiLevelType w:val="hybridMultilevel"/>
    <w:tmpl w:val="BA4A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579"/>
    <w:multiLevelType w:val="hybridMultilevel"/>
    <w:tmpl w:val="8528B2E2"/>
    <w:lvl w:ilvl="0" w:tplc="2E8C04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1"/>
    <w:rsid w:val="001D0359"/>
    <w:rsid w:val="002F50AD"/>
    <w:rsid w:val="008F5761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33D3C-027D-43FC-8EB3-EA18145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2019-01-24T19:10:00Z</cp:lastPrinted>
  <dcterms:created xsi:type="dcterms:W3CDTF">2019-01-24T19:03:00Z</dcterms:created>
  <dcterms:modified xsi:type="dcterms:W3CDTF">2019-01-28T16:32:00Z</dcterms:modified>
</cp:coreProperties>
</file>