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5E" w:rsidRDefault="003F5DB4" w:rsidP="00797B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5081452</wp:posOffset>
            </wp:positionH>
            <wp:positionV relativeFrom="paragraph">
              <wp:posOffset>326571</wp:posOffset>
            </wp:positionV>
            <wp:extent cx="145605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95" y="21031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5E">
        <w:t>Name: __________________________</w:t>
      </w:r>
      <w:r w:rsidR="00797B5E">
        <w:tab/>
        <w:t>Table #: ________</w:t>
      </w:r>
      <w:r w:rsidR="00797B5E">
        <w:tab/>
        <w:t>Period: __________</w:t>
      </w:r>
      <w:r w:rsidR="00797B5E">
        <w:tab/>
        <w:t>Date: ________</w:t>
      </w:r>
    </w:p>
    <w:p w:rsidR="00797B5E" w:rsidRDefault="006872E0" w:rsidP="003F5DB4">
      <w:pPr>
        <w:jc w:val="center"/>
        <w:rPr>
          <w:b/>
          <w:sz w:val="28"/>
        </w:rPr>
      </w:pPr>
      <w:r>
        <w:rPr>
          <w:b/>
          <w:sz w:val="28"/>
        </w:rPr>
        <w:t xml:space="preserve">Chapter 10: </w:t>
      </w:r>
      <w:r w:rsidR="004C37E0">
        <w:rPr>
          <w:b/>
          <w:sz w:val="28"/>
        </w:rPr>
        <w:t>Probability and Statistics_7</w:t>
      </w:r>
      <w:r w:rsidR="004C37E0" w:rsidRPr="004C37E0">
        <w:rPr>
          <w:b/>
          <w:sz w:val="28"/>
          <w:vertAlign w:val="superscript"/>
        </w:rPr>
        <w:t>th</w:t>
      </w:r>
      <w:r w:rsidR="004C37E0">
        <w:rPr>
          <w:b/>
          <w:sz w:val="28"/>
        </w:rPr>
        <w:t xml:space="preserve"> Grade </w:t>
      </w:r>
    </w:p>
    <w:p w:rsidR="00797B5E" w:rsidRDefault="00797B5E" w:rsidP="00797B5E">
      <w:pPr>
        <w:spacing w:after="0" w:line="240" w:lineRule="auto"/>
        <w:jc w:val="center"/>
        <w:rPr>
          <w:sz w:val="28"/>
        </w:rPr>
      </w:pPr>
      <w:r>
        <w:rPr>
          <w:sz w:val="28"/>
        </w:rPr>
        <w:t>At the end of each chapter, you will put all of your notes and classwork worksheets into a packet. The packet is worth 20 points.</w:t>
      </w:r>
      <w:r w:rsidR="003F5DB4">
        <w:rPr>
          <w:sz w:val="28"/>
        </w:rPr>
        <w:t xml:space="preserve"> </w:t>
      </w:r>
    </w:p>
    <w:p w:rsidR="003F5DB4" w:rsidRDefault="003F5DB4" w:rsidP="00797B5E">
      <w:pPr>
        <w:spacing w:after="0" w:line="240" w:lineRule="auto"/>
        <w:jc w:val="center"/>
        <w:rPr>
          <w:sz w:val="28"/>
        </w:rPr>
      </w:pPr>
    </w:p>
    <w:p w:rsidR="003F5DB4" w:rsidRPr="00797B5E" w:rsidRDefault="003F5DB4" w:rsidP="00797B5E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97B5E" w:rsidTr="00797B5E">
        <w:tc>
          <w:tcPr>
            <w:tcW w:w="1435" w:type="dxa"/>
          </w:tcPr>
          <w:p w:rsidR="00797B5E" w:rsidRPr="00797B5E" w:rsidRDefault="00797B5E" w:rsidP="00797B5E">
            <w:pPr>
              <w:jc w:val="center"/>
              <w:rPr>
                <w:b/>
                <w:sz w:val="32"/>
              </w:rPr>
            </w:pPr>
            <w:r w:rsidRPr="00797B5E">
              <w:rPr>
                <w:b/>
                <w:sz w:val="32"/>
              </w:rPr>
              <w:t>DATE</w:t>
            </w:r>
          </w:p>
        </w:tc>
        <w:tc>
          <w:tcPr>
            <w:tcW w:w="7915" w:type="dxa"/>
          </w:tcPr>
          <w:p w:rsidR="00797B5E" w:rsidRPr="00797B5E" w:rsidRDefault="00A14597" w:rsidP="00797B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TITLE</w:t>
            </w:r>
          </w:p>
        </w:tc>
      </w:tr>
      <w:tr w:rsidR="00797B5E" w:rsidTr="004C37E0">
        <w:trPr>
          <w:trHeight w:val="449"/>
        </w:trPr>
        <w:tc>
          <w:tcPr>
            <w:tcW w:w="1435" w:type="dxa"/>
          </w:tcPr>
          <w:p w:rsidR="00797B5E" w:rsidRPr="004C37E0" w:rsidRDefault="001F6AD7" w:rsidP="00797B5E">
            <w:pPr>
              <w:rPr>
                <w:sz w:val="32"/>
              </w:rPr>
            </w:pPr>
            <w:r>
              <w:rPr>
                <w:sz w:val="32"/>
              </w:rPr>
              <w:t>8/29</w:t>
            </w:r>
          </w:p>
        </w:tc>
        <w:tc>
          <w:tcPr>
            <w:tcW w:w="7915" w:type="dxa"/>
          </w:tcPr>
          <w:p w:rsidR="00797B5E" w:rsidRPr="004C37E0" w:rsidRDefault="001F6AD7" w:rsidP="00797B5E">
            <w:pPr>
              <w:rPr>
                <w:sz w:val="32"/>
              </w:rPr>
            </w:pPr>
            <w:r>
              <w:rPr>
                <w:sz w:val="32"/>
              </w:rPr>
              <w:t>Warm-Up #1-4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8/31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Warm-Up #5-8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9/4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10.1A Outcomes and Events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9/5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10.1B Outcomes and Events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9/6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10.2A Probability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9/7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10.2B Probability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9/10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10.3A Theoretical Vs Experimental Probability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9/11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10.3B Classwork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9/12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10.4A Fundamental Counting Principle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9/17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10.5A Independent and Dependent Event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9/18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10.5B Independent and Dependent Event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9/19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10.4C “Which Lock is Better?”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9/20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Quiz #1 Lesson 10.1-10.3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9/20</w:t>
            </w:r>
          </w:p>
        </w:tc>
        <w:tc>
          <w:tcPr>
            <w:tcW w:w="7915" w:type="dxa"/>
          </w:tcPr>
          <w:p w:rsidR="001F6AD7" w:rsidRPr="004C37E0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10.6A Samples and Populations</w:t>
            </w:r>
          </w:p>
        </w:tc>
      </w:tr>
      <w:tr w:rsidR="001F6AD7" w:rsidRPr="004C37E0" w:rsidTr="001F6AD7">
        <w:trPr>
          <w:trHeight w:val="449"/>
        </w:trPr>
        <w:tc>
          <w:tcPr>
            <w:tcW w:w="1435" w:type="dxa"/>
          </w:tcPr>
          <w:p w:rsidR="001F6AD7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9/24</w:t>
            </w:r>
          </w:p>
        </w:tc>
        <w:tc>
          <w:tcPr>
            <w:tcW w:w="7915" w:type="dxa"/>
          </w:tcPr>
          <w:p w:rsidR="001F6AD7" w:rsidRDefault="001F6AD7" w:rsidP="004808D7">
            <w:pPr>
              <w:rPr>
                <w:sz w:val="32"/>
              </w:rPr>
            </w:pPr>
            <w:r>
              <w:rPr>
                <w:sz w:val="32"/>
              </w:rPr>
              <w:t>10.6B Samples and Populations</w:t>
            </w:r>
            <w:bookmarkStart w:id="0" w:name="_GoBack"/>
            <w:bookmarkEnd w:id="0"/>
          </w:p>
        </w:tc>
      </w:tr>
    </w:tbl>
    <w:p w:rsidR="00C22CA1" w:rsidRDefault="001F6AD7"/>
    <w:sectPr w:rsidR="00C22CA1" w:rsidSect="00797B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5E"/>
    <w:rsid w:val="000C7E3D"/>
    <w:rsid w:val="001F6AD7"/>
    <w:rsid w:val="003F5DB4"/>
    <w:rsid w:val="004C37E0"/>
    <w:rsid w:val="005E7860"/>
    <w:rsid w:val="006872E0"/>
    <w:rsid w:val="00797B5E"/>
    <w:rsid w:val="00A14597"/>
    <w:rsid w:val="00A470C1"/>
    <w:rsid w:val="00CD1436"/>
    <w:rsid w:val="00D34085"/>
    <w:rsid w:val="00D96B93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A2F4-629B-4C45-B893-21375D98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2017-09-05T15:22:00Z</cp:lastPrinted>
  <dcterms:created xsi:type="dcterms:W3CDTF">2018-09-25T01:41:00Z</dcterms:created>
  <dcterms:modified xsi:type="dcterms:W3CDTF">2018-09-25T01:41:00Z</dcterms:modified>
</cp:coreProperties>
</file>